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B4E8A" w14:textId="762AF3D1" w:rsidR="00DD1FB6" w:rsidRDefault="007A3FE2" w:rsidP="00124357">
      <w:pPr>
        <w:tabs>
          <w:tab w:val="left" w:pos="567"/>
        </w:tabs>
        <w:ind w:leftChars="0" w:left="-2" w:right="-291" w:firstLineChars="0" w:firstLine="567"/>
        <w:jc w:val="right"/>
        <w:rPr>
          <w:rFonts w:ascii="GHEA Mariam" w:eastAsia="GHEA Mariam" w:hAnsi="GHEA Mariam" w:cs="GHEA Mariam"/>
          <w:noProof/>
          <w:sz w:val="24"/>
          <w:szCs w:val="24"/>
          <w:lang w:val="en-US" w:eastAsia="en-US"/>
        </w:rPr>
      </w:pPr>
      <w:r w:rsidRPr="00423F96">
        <w:rPr>
          <w:rFonts w:ascii="GHEA Mariam" w:eastAsia="GHEA Mariam" w:hAnsi="GHEA Mariam" w:cs="GHEA Mariam"/>
          <w:noProof/>
          <w:sz w:val="32"/>
          <w:szCs w:val="32"/>
          <w:lang w:val="en-US" w:eastAsia="en-US"/>
        </w:rPr>
        <w:drawing>
          <wp:anchor distT="0" distB="0" distL="0" distR="0" simplePos="0" relativeHeight="251659264" behindDoc="0" locked="0" layoutInCell="1" allowOverlap="1" wp14:anchorId="1168EECC" wp14:editId="19ECE311">
            <wp:simplePos x="0" y="0"/>
            <wp:positionH relativeFrom="margin">
              <wp:align>center</wp:align>
            </wp:positionH>
            <wp:positionV relativeFrom="paragraph">
              <wp:posOffset>-5991</wp:posOffset>
            </wp:positionV>
            <wp:extent cx="1231900" cy="1227455"/>
            <wp:effectExtent l="0" t="0" r="6350" b="0"/>
            <wp:wrapNone/>
            <wp:docPr id="2" name="Рисунок 2" descr="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officeArt obj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1900" cy="1227455"/>
                    </a:xfrm>
                    <a:prstGeom prst="rect">
                      <a:avLst/>
                    </a:prstGeom>
                    <a:noFill/>
                    <a:ln>
                      <a:noFill/>
                    </a:ln>
                  </pic:spPr>
                </pic:pic>
              </a:graphicData>
            </a:graphic>
            <wp14:sizeRelH relativeFrom="page">
              <wp14:pctWidth>0</wp14:pctWidth>
            </wp14:sizeRelH>
            <wp14:sizeRelV relativeFrom="page">
              <wp14:pctHeight>0</wp14:pctHeight>
            </wp14:sizeRelV>
          </wp:anchor>
        </w:drawing>
      </w:r>
      <w:r w:rsidR="00DD1FB6" w:rsidRPr="00423F96">
        <w:rPr>
          <w:rFonts w:ascii="GHEA Mariam" w:eastAsia="GHEA Mariam" w:hAnsi="GHEA Mariam" w:cs="GHEA Mariam"/>
          <w:noProof/>
          <w:sz w:val="24"/>
          <w:szCs w:val="24"/>
          <w:lang w:val="hy-AM" w:eastAsia="en-US"/>
        </w:rPr>
        <w:t>Ե</w:t>
      </w:r>
      <w:r w:rsidR="00DD1FB6" w:rsidRPr="00423F96">
        <w:rPr>
          <w:rFonts w:ascii="GHEA Mariam" w:eastAsia="GHEA Mariam" w:hAnsi="GHEA Mariam" w:cs="GHEA Mariam"/>
          <w:noProof/>
          <w:sz w:val="24"/>
          <w:szCs w:val="24"/>
          <w:lang w:val="en-US" w:eastAsia="en-US"/>
        </w:rPr>
        <w:t>Դ1/0372/01/24</w:t>
      </w:r>
    </w:p>
    <w:p w14:paraId="5C3BD7FD" w14:textId="77777777" w:rsidR="00614A03" w:rsidRPr="00423F96" w:rsidRDefault="00614A03" w:rsidP="00124357">
      <w:pPr>
        <w:tabs>
          <w:tab w:val="left" w:pos="567"/>
        </w:tabs>
        <w:ind w:leftChars="0" w:left="-2" w:right="-291" w:firstLineChars="0" w:firstLine="567"/>
        <w:jc w:val="right"/>
        <w:rPr>
          <w:rFonts w:ascii="GHEA Mariam" w:eastAsia="GHEA Mariam" w:hAnsi="GHEA Mariam" w:cs="GHEA Mariam"/>
          <w:noProof/>
          <w:sz w:val="24"/>
          <w:szCs w:val="24"/>
          <w:lang w:val="en-US" w:eastAsia="en-US"/>
        </w:rPr>
      </w:pPr>
    </w:p>
    <w:p w14:paraId="46F940AF" w14:textId="1F16137C" w:rsidR="00EB77BD" w:rsidRPr="00423F96" w:rsidRDefault="00EB77BD" w:rsidP="00124357">
      <w:pPr>
        <w:tabs>
          <w:tab w:val="left" w:pos="567"/>
        </w:tabs>
        <w:ind w:leftChars="0" w:left="-2" w:right="-291" w:firstLineChars="0" w:firstLine="567"/>
        <w:jc w:val="right"/>
        <w:rPr>
          <w:rFonts w:ascii="GHEA Mariam" w:eastAsia="GHEA Mariam" w:hAnsi="GHEA Mariam" w:cs="GHEA Mariam"/>
          <w:noProof/>
          <w:sz w:val="24"/>
          <w:szCs w:val="24"/>
          <w:lang w:val="en-US" w:eastAsia="en-US"/>
        </w:rPr>
      </w:pPr>
    </w:p>
    <w:p w14:paraId="5AAB4CEB" w14:textId="77777777" w:rsidR="00F92C2D" w:rsidRPr="00423F96" w:rsidRDefault="00F92C2D" w:rsidP="00124357">
      <w:pPr>
        <w:tabs>
          <w:tab w:val="left" w:pos="567"/>
        </w:tabs>
        <w:ind w:leftChars="0" w:left="-2" w:right="-291" w:firstLineChars="0" w:firstLine="567"/>
        <w:jc w:val="right"/>
        <w:rPr>
          <w:rFonts w:ascii="GHEA Mariam" w:eastAsia="GHEA Mariam" w:hAnsi="GHEA Mariam" w:cs="GHEA Mariam"/>
          <w:noProof/>
          <w:sz w:val="24"/>
          <w:szCs w:val="24"/>
          <w:lang w:val="en-US" w:eastAsia="en-US"/>
        </w:rPr>
      </w:pPr>
    </w:p>
    <w:p w14:paraId="5800CDDC" w14:textId="1F4005CB" w:rsidR="00DD1FB6" w:rsidRPr="00423F96" w:rsidRDefault="00DD1FB6" w:rsidP="00124357">
      <w:pPr>
        <w:tabs>
          <w:tab w:val="left" w:pos="567"/>
        </w:tabs>
        <w:ind w:leftChars="0" w:left="-2" w:right="-291" w:firstLineChars="0" w:firstLine="567"/>
        <w:jc w:val="right"/>
        <w:rPr>
          <w:rFonts w:ascii="GHEA Mariam" w:eastAsia="GHEA Mariam" w:hAnsi="GHEA Mariam" w:cs="GHEA Mariam"/>
          <w:noProof/>
          <w:sz w:val="24"/>
          <w:szCs w:val="24"/>
          <w:lang w:val="en-US" w:eastAsia="en-US"/>
        </w:rPr>
      </w:pPr>
    </w:p>
    <w:p w14:paraId="31E666EF" w14:textId="77777777" w:rsidR="00DD1FB6" w:rsidRPr="00423F96" w:rsidRDefault="00DD1FB6" w:rsidP="00124357">
      <w:pPr>
        <w:tabs>
          <w:tab w:val="left" w:pos="567"/>
        </w:tabs>
        <w:ind w:leftChars="0" w:left="-2" w:right="-291" w:firstLineChars="0" w:firstLine="567"/>
        <w:jc w:val="right"/>
        <w:rPr>
          <w:rFonts w:ascii="GHEA Mariam" w:eastAsia="GHEA Mariam" w:hAnsi="GHEA Mariam" w:cs="GHEA Mariam"/>
          <w:sz w:val="24"/>
          <w:szCs w:val="24"/>
          <w:lang w:val="hy-AM"/>
        </w:rPr>
      </w:pPr>
    </w:p>
    <w:p w14:paraId="54E3D5B9" w14:textId="77777777" w:rsidR="00DD1FB6" w:rsidRPr="00423F96" w:rsidRDefault="00DD1FB6" w:rsidP="00124357">
      <w:pPr>
        <w:tabs>
          <w:tab w:val="left" w:pos="567"/>
        </w:tabs>
        <w:ind w:leftChars="0" w:left="-2" w:right="-291" w:firstLineChars="0" w:firstLine="567"/>
        <w:jc w:val="right"/>
        <w:rPr>
          <w:rFonts w:ascii="GHEA Mariam" w:eastAsia="GHEA Mariam" w:hAnsi="GHEA Mariam" w:cs="GHEA Mariam"/>
          <w:sz w:val="24"/>
          <w:szCs w:val="24"/>
          <w:lang w:val="hy-AM"/>
        </w:rPr>
      </w:pPr>
    </w:p>
    <w:p w14:paraId="2D244F92" w14:textId="77777777" w:rsidR="00DD1FB6" w:rsidRPr="00423F96" w:rsidRDefault="00DD1FB6" w:rsidP="00124357">
      <w:pPr>
        <w:tabs>
          <w:tab w:val="left" w:pos="567"/>
        </w:tabs>
        <w:ind w:leftChars="0" w:left="-2" w:right="-291" w:firstLineChars="0" w:firstLine="567"/>
        <w:jc w:val="right"/>
        <w:rPr>
          <w:rFonts w:ascii="GHEA Mariam" w:eastAsia="GHEA Mariam" w:hAnsi="GHEA Mariam" w:cs="GHEA Mariam"/>
          <w:sz w:val="14"/>
          <w:szCs w:val="14"/>
          <w:lang w:val="hy-AM"/>
        </w:rPr>
      </w:pPr>
    </w:p>
    <w:p w14:paraId="650D4EDB" w14:textId="77777777" w:rsidR="00DD1FB6" w:rsidRPr="00423F96" w:rsidRDefault="00DD1FB6" w:rsidP="007A3FE2">
      <w:pPr>
        <w:tabs>
          <w:tab w:val="left" w:pos="567"/>
        </w:tabs>
        <w:spacing w:line="360" w:lineRule="auto"/>
        <w:ind w:leftChars="0" w:right="-2" w:firstLineChars="0" w:firstLine="1"/>
        <w:jc w:val="center"/>
        <w:rPr>
          <w:rFonts w:ascii="GHEA Mariam" w:eastAsia="GHEA Mariam" w:hAnsi="GHEA Mariam" w:cs="GHEA Mariam"/>
          <w:sz w:val="32"/>
          <w:szCs w:val="32"/>
          <w:lang w:val="hy-AM"/>
        </w:rPr>
      </w:pPr>
      <w:r w:rsidRPr="00423F96">
        <w:rPr>
          <w:rFonts w:ascii="GHEA Mariam" w:eastAsia="GHEA Mariam" w:hAnsi="GHEA Mariam" w:cs="GHEA Mariam"/>
          <w:sz w:val="32"/>
          <w:szCs w:val="32"/>
          <w:lang w:val="hy-AM"/>
        </w:rPr>
        <w:t>ՀԱՅԱՍՏԱՆԻ ՀԱՆՐԱՊԵՏՈՒԹՅՈՒՆ</w:t>
      </w:r>
    </w:p>
    <w:p w14:paraId="4A9717F3" w14:textId="77777777" w:rsidR="00DD1FB6" w:rsidRPr="00423F96" w:rsidRDefault="00DD1FB6" w:rsidP="007A3FE2">
      <w:pPr>
        <w:tabs>
          <w:tab w:val="left" w:pos="567"/>
        </w:tabs>
        <w:spacing w:line="360" w:lineRule="auto"/>
        <w:ind w:leftChars="0" w:right="-2" w:firstLineChars="0" w:firstLine="1"/>
        <w:jc w:val="center"/>
        <w:rPr>
          <w:rFonts w:ascii="GHEA Mariam" w:eastAsia="GHEA Mariam" w:hAnsi="GHEA Mariam" w:cs="GHEA Mariam"/>
          <w:sz w:val="32"/>
          <w:szCs w:val="32"/>
          <w:lang w:val="hy-AM"/>
        </w:rPr>
      </w:pPr>
      <w:r w:rsidRPr="00423F96">
        <w:rPr>
          <w:rFonts w:ascii="GHEA Mariam" w:eastAsia="GHEA Mariam" w:hAnsi="GHEA Mariam" w:cs="GHEA Mariam"/>
          <w:sz w:val="32"/>
          <w:szCs w:val="32"/>
          <w:lang w:val="hy-AM"/>
        </w:rPr>
        <w:t>ՎՃՌԱԲԵԿ ԴԱՏԱՐԱՆ</w:t>
      </w:r>
    </w:p>
    <w:p w14:paraId="217EB0CD" w14:textId="77777777" w:rsidR="00DD1FB6" w:rsidRPr="00423F96" w:rsidRDefault="00DD1FB6" w:rsidP="007A3FE2">
      <w:pPr>
        <w:tabs>
          <w:tab w:val="left" w:pos="567"/>
        </w:tabs>
        <w:spacing w:line="360" w:lineRule="auto"/>
        <w:ind w:leftChars="0" w:right="-2" w:firstLineChars="0" w:firstLine="1"/>
        <w:jc w:val="center"/>
        <w:rPr>
          <w:rFonts w:ascii="GHEA Mariam" w:eastAsia="GHEA Mariam" w:hAnsi="GHEA Mariam" w:cs="GHEA Mariam"/>
          <w:sz w:val="32"/>
          <w:szCs w:val="32"/>
          <w:lang w:val="hy-AM"/>
        </w:rPr>
      </w:pPr>
      <w:r w:rsidRPr="00423F96">
        <w:rPr>
          <w:rFonts w:ascii="GHEA Mariam" w:eastAsia="GHEA Mariam" w:hAnsi="GHEA Mariam" w:cs="GHEA Mariam"/>
          <w:b/>
          <w:sz w:val="32"/>
          <w:szCs w:val="32"/>
          <w:lang w:val="hy-AM"/>
        </w:rPr>
        <w:t>Ո Ր Ո Շ ՈՒ Մ</w:t>
      </w:r>
    </w:p>
    <w:p w14:paraId="1451750D" w14:textId="77777777" w:rsidR="00DD1FB6" w:rsidRPr="00423F96" w:rsidRDefault="00DD1FB6" w:rsidP="007A3FE2">
      <w:pPr>
        <w:tabs>
          <w:tab w:val="left" w:pos="567"/>
        </w:tabs>
        <w:spacing w:line="360" w:lineRule="auto"/>
        <w:ind w:leftChars="0" w:right="-2" w:firstLineChars="0" w:firstLine="1"/>
        <w:jc w:val="center"/>
        <w:rPr>
          <w:rFonts w:ascii="GHEA Mariam" w:eastAsia="GHEA Mariam" w:hAnsi="GHEA Mariam" w:cs="GHEA Mariam"/>
          <w:sz w:val="32"/>
          <w:szCs w:val="32"/>
          <w:lang w:val="hy-AM"/>
        </w:rPr>
      </w:pPr>
      <w:r w:rsidRPr="00423F96">
        <w:rPr>
          <w:rFonts w:ascii="GHEA Mariam" w:eastAsia="GHEA Mariam" w:hAnsi="GHEA Mariam" w:cs="GHEA Mariam"/>
          <w:sz w:val="28"/>
          <w:szCs w:val="28"/>
          <w:lang w:val="hy-AM"/>
        </w:rPr>
        <w:t>ՀԱՅԱՍՏԱՆԻ ՀԱՆՐԱՊԵՏՈՒԹՅԱՆ ԱՆՈՒՆԻՑ</w:t>
      </w:r>
    </w:p>
    <w:p w14:paraId="14043FA1" w14:textId="77777777" w:rsidR="00DD1FB6" w:rsidRPr="00423F96" w:rsidRDefault="00DD1FB6" w:rsidP="00124357">
      <w:pPr>
        <w:spacing w:line="276" w:lineRule="auto"/>
        <w:ind w:leftChars="0" w:left="-2" w:right="-291" w:firstLineChars="0" w:firstLine="567"/>
        <w:rPr>
          <w:rFonts w:ascii="GHEA Mariam" w:eastAsia="GHEA Mariam" w:hAnsi="GHEA Mariam" w:cs="GHEA Mariam"/>
          <w:sz w:val="28"/>
          <w:szCs w:val="28"/>
          <w:lang w:val="hy-AM"/>
        </w:rPr>
      </w:pPr>
    </w:p>
    <w:p w14:paraId="0209B70B" w14:textId="77777777" w:rsidR="00DD1FB6" w:rsidRPr="00423F96" w:rsidRDefault="00DD1FB6" w:rsidP="007A3FE2">
      <w:pPr>
        <w:spacing w:line="276" w:lineRule="auto"/>
        <w:ind w:leftChars="0" w:left="-2" w:right="-2" w:firstLineChars="0" w:firstLine="567"/>
        <w:rPr>
          <w:rFonts w:ascii="GHEA Mariam" w:eastAsia="GHEA Mariam" w:hAnsi="GHEA Mariam" w:cs="GHEA Mariam"/>
          <w:sz w:val="24"/>
          <w:szCs w:val="24"/>
          <w:lang w:val="hy-AM"/>
        </w:rPr>
      </w:pPr>
      <w:r w:rsidRPr="00423F96">
        <w:rPr>
          <w:rFonts w:ascii="GHEA Mariam" w:eastAsia="GHEA Mariam" w:hAnsi="GHEA Mariam" w:cs="GHEA Mariam"/>
          <w:sz w:val="24"/>
          <w:szCs w:val="24"/>
          <w:lang w:val="hy-AM"/>
        </w:rPr>
        <w:t xml:space="preserve">Երևան քաղաքի առաջին ատյանի </w:t>
      </w:r>
    </w:p>
    <w:p w14:paraId="49BFD346" w14:textId="77777777" w:rsidR="00DD1FB6" w:rsidRPr="00423F96" w:rsidRDefault="00DD1FB6" w:rsidP="007A3FE2">
      <w:pPr>
        <w:spacing w:line="276" w:lineRule="auto"/>
        <w:ind w:leftChars="0" w:left="-2" w:right="-2" w:firstLineChars="0" w:firstLine="567"/>
        <w:rPr>
          <w:rFonts w:ascii="GHEA Mariam" w:eastAsia="GHEA Mariam" w:hAnsi="GHEA Mariam" w:cs="GHEA Mariam"/>
          <w:sz w:val="24"/>
          <w:szCs w:val="24"/>
          <w:lang w:val="hy-AM"/>
        </w:rPr>
      </w:pPr>
      <w:r w:rsidRPr="00423F96">
        <w:rPr>
          <w:rFonts w:ascii="GHEA Mariam" w:eastAsia="GHEA Mariam" w:hAnsi="GHEA Mariam" w:cs="GHEA Mariam"/>
          <w:sz w:val="24"/>
          <w:szCs w:val="24"/>
          <w:lang w:val="hy-AM"/>
        </w:rPr>
        <w:t xml:space="preserve">ընդհանուր իրավասության քրեական դատարան, </w:t>
      </w:r>
    </w:p>
    <w:p w14:paraId="5F18F9B3" w14:textId="77777777" w:rsidR="00DD1FB6" w:rsidRPr="00423F96" w:rsidRDefault="00DD1FB6" w:rsidP="007A3FE2">
      <w:pPr>
        <w:spacing w:line="276" w:lineRule="auto"/>
        <w:ind w:leftChars="0" w:left="-2" w:right="-2" w:firstLineChars="0" w:firstLine="567"/>
        <w:rPr>
          <w:rFonts w:ascii="GHEA Mariam" w:eastAsia="GHEA Mariam" w:hAnsi="GHEA Mariam" w:cs="GHEA Mariam"/>
          <w:sz w:val="24"/>
          <w:szCs w:val="24"/>
          <w:lang w:val="hy-AM"/>
        </w:rPr>
      </w:pPr>
      <w:r w:rsidRPr="00423F96">
        <w:rPr>
          <w:rFonts w:ascii="GHEA Mariam" w:eastAsia="GHEA Mariam" w:hAnsi="GHEA Mariam" w:cs="GHEA Mariam"/>
          <w:sz w:val="24"/>
          <w:szCs w:val="24"/>
          <w:lang w:val="hy-AM"/>
        </w:rPr>
        <w:t>նախագահող դատավոր՝ Հ.Ավագյան</w:t>
      </w:r>
    </w:p>
    <w:p w14:paraId="5C302DA1" w14:textId="77777777" w:rsidR="00DD1FB6" w:rsidRPr="00423F96" w:rsidRDefault="00DD1FB6" w:rsidP="007A3FE2">
      <w:pPr>
        <w:ind w:leftChars="0" w:left="-2" w:right="-2" w:firstLineChars="0" w:firstLine="567"/>
        <w:rPr>
          <w:rFonts w:ascii="GHEA Mariam" w:eastAsia="GHEA Mariam" w:hAnsi="GHEA Mariam" w:cs="GHEA Mariam"/>
          <w:sz w:val="24"/>
          <w:szCs w:val="24"/>
          <w:lang w:val="hy-AM"/>
        </w:rPr>
      </w:pPr>
    </w:p>
    <w:p w14:paraId="3F535F04" w14:textId="77777777" w:rsidR="00DD1FB6" w:rsidRPr="00423F96" w:rsidRDefault="00DD1FB6" w:rsidP="007A3FE2">
      <w:pPr>
        <w:spacing w:line="276" w:lineRule="auto"/>
        <w:ind w:leftChars="0" w:left="-2" w:right="-2" w:firstLineChars="0" w:firstLine="567"/>
        <w:rPr>
          <w:rFonts w:ascii="GHEA Mariam" w:eastAsia="GHEA Mariam" w:hAnsi="GHEA Mariam" w:cs="GHEA Mariam"/>
          <w:sz w:val="24"/>
          <w:szCs w:val="24"/>
          <w:lang w:val="hy-AM"/>
        </w:rPr>
      </w:pPr>
      <w:r w:rsidRPr="00423F96">
        <w:rPr>
          <w:rFonts w:ascii="GHEA Mariam" w:eastAsia="GHEA Mariam" w:hAnsi="GHEA Mariam" w:cs="GHEA Mariam"/>
          <w:sz w:val="24"/>
          <w:szCs w:val="24"/>
          <w:lang w:val="hy-AM"/>
        </w:rPr>
        <w:t>ՀՀ վերաքննիչ քրեական դատարան,</w:t>
      </w:r>
    </w:p>
    <w:p w14:paraId="7C70FB02" w14:textId="4155F6E1" w:rsidR="00DD1FB6" w:rsidRPr="007C33CF" w:rsidRDefault="00DD1FB6" w:rsidP="007A3FE2">
      <w:pPr>
        <w:spacing w:line="276" w:lineRule="auto"/>
        <w:ind w:leftChars="0" w:left="-2" w:right="-2" w:firstLineChars="0" w:firstLine="567"/>
        <w:rPr>
          <w:rFonts w:ascii="GHEA Mariam" w:eastAsia="GHEA Mariam" w:hAnsi="GHEA Mariam" w:cs="GHEA Mariam"/>
          <w:sz w:val="24"/>
          <w:szCs w:val="24"/>
          <w:lang w:val="hy-AM"/>
        </w:rPr>
      </w:pPr>
      <w:r w:rsidRPr="007C33CF">
        <w:rPr>
          <w:rFonts w:ascii="GHEA Mariam" w:eastAsia="GHEA Mariam" w:hAnsi="GHEA Mariam" w:cs="GHEA Mariam"/>
          <w:sz w:val="24"/>
          <w:szCs w:val="24"/>
          <w:lang w:val="hy-AM"/>
        </w:rPr>
        <w:t>նախագահող դատավոր՝  Ա.Մաթևոսյան</w:t>
      </w:r>
      <w:r w:rsidRPr="007C33CF">
        <w:rPr>
          <w:rFonts w:ascii="GHEA Mariam" w:eastAsia="GHEA Mariam" w:hAnsi="GHEA Mariam" w:cs="GHEA Mariam"/>
          <w:sz w:val="24"/>
          <w:szCs w:val="24"/>
          <w:lang w:val="hy-AM"/>
        </w:rPr>
        <w:br/>
        <w:t xml:space="preserve">                          </w:t>
      </w:r>
      <w:r w:rsidR="006A0099">
        <w:rPr>
          <w:rFonts w:ascii="GHEA Mariam" w:eastAsia="GHEA Mariam" w:hAnsi="GHEA Mariam" w:cs="GHEA Mariam"/>
          <w:sz w:val="24"/>
          <w:szCs w:val="24"/>
          <w:lang w:val="hy-AM"/>
        </w:rPr>
        <w:t xml:space="preserve">     </w:t>
      </w:r>
      <w:r w:rsidRPr="007C33CF">
        <w:rPr>
          <w:rFonts w:ascii="GHEA Mariam" w:eastAsia="GHEA Mariam" w:hAnsi="GHEA Mariam" w:cs="GHEA Mariam"/>
          <w:sz w:val="24"/>
          <w:szCs w:val="24"/>
          <w:lang w:val="hy-AM"/>
        </w:rPr>
        <w:t xml:space="preserve">դատավորներ՝ </w:t>
      </w:r>
      <w:r w:rsidR="005303EE" w:rsidRPr="007C33CF">
        <w:rPr>
          <w:rFonts w:ascii="GHEA Mariam" w:eastAsia="GHEA Mariam" w:hAnsi="GHEA Mariam" w:cs="GHEA Mariam"/>
          <w:sz w:val="24"/>
          <w:szCs w:val="24"/>
          <w:lang w:val="hy-AM"/>
        </w:rPr>
        <w:t xml:space="preserve"> </w:t>
      </w:r>
      <w:r w:rsidRPr="007C33CF">
        <w:rPr>
          <w:rFonts w:ascii="GHEA Mariam" w:eastAsia="GHEA Mariam" w:hAnsi="GHEA Mariam" w:cs="GHEA Mariam"/>
          <w:sz w:val="24"/>
          <w:szCs w:val="24"/>
          <w:lang w:val="hy-AM"/>
        </w:rPr>
        <w:t>Ա.Բեկթաշյան</w:t>
      </w:r>
    </w:p>
    <w:p w14:paraId="155A84C6" w14:textId="157BABF3" w:rsidR="00DD1FB6" w:rsidRPr="007C33CF" w:rsidRDefault="00DD1FB6" w:rsidP="007A3FE2">
      <w:pPr>
        <w:spacing w:line="276" w:lineRule="auto"/>
        <w:ind w:leftChars="0" w:left="-2" w:right="-2" w:firstLineChars="0" w:firstLine="567"/>
        <w:rPr>
          <w:rFonts w:ascii="GHEA Mariam" w:eastAsia="GHEA Mariam" w:hAnsi="GHEA Mariam" w:cs="GHEA Mariam"/>
          <w:sz w:val="24"/>
          <w:szCs w:val="24"/>
          <w:lang w:val="hy-AM"/>
        </w:rPr>
      </w:pPr>
      <w:r w:rsidRPr="007C33CF">
        <w:rPr>
          <w:rFonts w:ascii="GHEA Mariam" w:eastAsia="GHEA Mariam" w:hAnsi="GHEA Mariam" w:cs="GHEA Mariam"/>
          <w:sz w:val="24"/>
          <w:szCs w:val="24"/>
          <w:lang w:val="hy-AM"/>
        </w:rPr>
        <w:t xml:space="preserve">                                           </w:t>
      </w:r>
      <w:r w:rsidR="005303EE" w:rsidRPr="007C33CF">
        <w:rPr>
          <w:rFonts w:ascii="GHEA Mariam" w:eastAsia="GHEA Mariam" w:hAnsi="GHEA Mariam" w:cs="GHEA Mariam"/>
          <w:sz w:val="24"/>
          <w:szCs w:val="24"/>
          <w:lang w:val="hy-AM"/>
        </w:rPr>
        <w:t xml:space="preserve">  </w:t>
      </w:r>
      <w:r w:rsidR="006A0099">
        <w:rPr>
          <w:rFonts w:ascii="GHEA Mariam" w:eastAsia="GHEA Mariam" w:hAnsi="GHEA Mariam" w:cs="GHEA Mariam"/>
          <w:sz w:val="24"/>
          <w:szCs w:val="24"/>
          <w:lang w:val="hy-AM"/>
        </w:rPr>
        <w:t xml:space="preserve">    </w:t>
      </w:r>
      <w:r w:rsidRPr="007C33CF">
        <w:rPr>
          <w:rFonts w:ascii="GHEA Mariam" w:eastAsia="GHEA Mariam" w:hAnsi="GHEA Mariam" w:cs="GHEA Mariam"/>
          <w:sz w:val="24"/>
          <w:szCs w:val="24"/>
          <w:lang w:val="hy-AM"/>
        </w:rPr>
        <w:t>Ա.Ղուկասյան</w:t>
      </w:r>
    </w:p>
    <w:p w14:paraId="4CA45BF2" w14:textId="77777777" w:rsidR="00DD1FB6" w:rsidRPr="007C33CF" w:rsidRDefault="00DD1FB6" w:rsidP="00124357">
      <w:pPr>
        <w:tabs>
          <w:tab w:val="left" w:pos="567"/>
        </w:tabs>
        <w:ind w:leftChars="0" w:left="-2" w:right="-291" w:firstLineChars="0" w:firstLine="567"/>
        <w:jc w:val="both"/>
        <w:rPr>
          <w:rFonts w:ascii="GHEA Mariam" w:eastAsia="GHEA Mariam" w:hAnsi="GHEA Mariam" w:cs="GHEA Mariam"/>
          <w:sz w:val="24"/>
          <w:szCs w:val="24"/>
          <w:lang w:val="hy-AM"/>
        </w:rPr>
      </w:pPr>
    </w:p>
    <w:p w14:paraId="58683FB5" w14:textId="77777777" w:rsidR="00DD1FB6" w:rsidRPr="007C33CF" w:rsidRDefault="00DD1FB6" w:rsidP="00124357">
      <w:pPr>
        <w:tabs>
          <w:tab w:val="left" w:pos="567"/>
        </w:tabs>
        <w:ind w:leftChars="0" w:left="-2" w:right="-291" w:firstLineChars="0" w:firstLine="567"/>
        <w:jc w:val="both"/>
        <w:rPr>
          <w:rFonts w:ascii="GHEA Mariam" w:eastAsia="GHEA Mariam" w:hAnsi="GHEA Mariam" w:cs="GHEA Mariam"/>
          <w:sz w:val="24"/>
          <w:szCs w:val="24"/>
          <w:lang w:val="hy-AM"/>
        </w:rPr>
      </w:pPr>
    </w:p>
    <w:p w14:paraId="3260F911" w14:textId="1F3D8A79" w:rsidR="00DD1FB6" w:rsidRPr="00423F96" w:rsidRDefault="007C33CF" w:rsidP="007A3FE2">
      <w:pPr>
        <w:ind w:leftChars="0" w:left="-2" w:right="-2" w:firstLineChars="0" w:firstLine="2"/>
        <w:jc w:val="center"/>
        <w:rPr>
          <w:rFonts w:ascii="GHEA Mariam" w:eastAsia="GHEA Mariam" w:hAnsi="GHEA Mariam" w:cs="GHEA Mariam"/>
          <w:sz w:val="24"/>
          <w:szCs w:val="24"/>
          <w:lang w:val="hy-AM"/>
        </w:rPr>
      </w:pPr>
      <w:r w:rsidRPr="007C33CF">
        <w:rPr>
          <w:rFonts w:ascii="GHEA Mariam" w:eastAsia="GHEA Mariam" w:hAnsi="GHEA Mariam" w:cs="GHEA Mariam"/>
          <w:sz w:val="24"/>
          <w:szCs w:val="24"/>
          <w:lang w:val="hy-AM"/>
        </w:rPr>
        <w:t xml:space="preserve">12 </w:t>
      </w:r>
      <w:r w:rsidR="00A64C25" w:rsidRPr="007C33CF">
        <w:rPr>
          <w:rFonts w:ascii="GHEA Mariam" w:eastAsia="GHEA Mariam" w:hAnsi="GHEA Mariam" w:cs="GHEA Mariam"/>
          <w:sz w:val="24"/>
          <w:szCs w:val="24"/>
          <w:lang w:val="hy-AM"/>
        </w:rPr>
        <w:t>օգոստոս</w:t>
      </w:r>
      <w:r w:rsidR="005303EE" w:rsidRPr="007C33CF">
        <w:rPr>
          <w:rFonts w:ascii="GHEA Mariam" w:eastAsia="GHEA Mariam" w:hAnsi="GHEA Mariam" w:cs="GHEA Mariam"/>
          <w:sz w:val="24"/>
          <w:szCs w:val="24"/>
          <w:lang w:val="hy-AM"/>
        </w:rPr>
        <w:t>ի</w:t>
      </w:r>
      <w:r w:rsidR="00DD1FB6" w:rsidRPr="007C33CF">
        <w:rPr>
          <w:rFonts w:ascii="GHEA Mariam" w:eastAsia="GHEA Mariam" w:hAnsi="GHEA Mariam" w:cs="GHEA Mariam"/>
          <w:sz w:val="24"/>
          <w:szCs w:val="24"/>
          <w:lang w:val="hy-AM"/>
        </w:rPr>
        <w:t xml:space="preserve"> 2025 թվական</w:t>
      </w:r>
      <w:r w:rsidR="00DD1FB6" w:rsidRPr="00423F96">
        <w:rPr>
          <w:rFonts w:ascii="GHEA Mariam" w:eastAsia="GHEA Mariam" w:hAnsi="GHEA Mariam" w:cs="GHEA Mariam"/>
          <w:sz w:val="24"/>
          <w:szCs w:val="24"/>
          <w:lang w:val="hy-AM"/>
        </w:rPr>
        <w:t xml:space="preserve">                                                            ք.Երևան</w:t>
      </w:r>
    </w:p>
    <w:p w14:paraId="4D3FD3BF" w14:textId="77777777" w:rsidR="00DD1FB6" w:rsidRPr="00423F96" w:rsidRDefault="00DD1FB6" w:rsidP="00124357">
      <w:pPr>
        <w:ind w:leftChars="0" w:left="-2" w:right="-291" w:firstLineChars="0" w:firstLine="567"/>
        <w:jc w:val="both"/>
        <w:rPr>
          <w:rFonts w:ascii="GHEA Mariam" w:eastAsia="GHEA Mariam" w:hAnsi="GHEA Mariam" w:cs="GHEA Mariam"/>
          <w:sz w:val="32"/>
          <w:szCs w:val="32"/>
          <w:lang w:val="hy-AM"/>
        </w:rPr>
      </w:pPr>
    </w:p>
    <w:p w14:paraId="24AB26AC" w14:textId="77777777" w:rsidR="00DD1FB6" w:rsidRPr="00423F96" w:rsidRDefault="00DD1FB6" w:rsidP="007A3FE2">
      <w:pPr>
        <w:ind w:leftChars="0" w:left="-2" w:right="-2" w:firstLineChars="0" w:firstLine="2"/>
        <w:jc w:val="center"/>
        <w:rPr>
          <w:rFonts w:ascii="GHEA Mariam" w:eastAsia="GHEA Mariam" w:hAnsi="GHEA Mariam" w:cs="GHEA Mariam"/>
          <w:sz w:val="24"/>
          <w:szCs w:val="24"/>
          <w:lang w:val="hy-AM"/>
        </w:rPr>
      </w:pPr>
      <w:r w:rsidRPr="00423F96">
        <w:rPr>
          <w:rFonts w:ascii="GHEA Mariam" w:eastAsia="GHEA Mariam" w:hAnsi="GHEA Mariam" w:cs="GHEA Mariam"/>
          <w:sz w:val="24"/>
          <w:szCs w:val="24"/>
          <w:lang w:val="hy-AM"/>
        </w:rPr>
        <w:t>ՀՀ Վճռաբեկ դատարանի քրեական պալատը (այսուհետ՝ Վճռաբեկ դատարան),</w:t>
      </w:r>
    </w:p>
    <w:p w14:paraId="54F7579F" w14:textId="77777777" w:rsidR="00DD1FB6" w:rsidRPr="00423F96" w:rsidRDefault="00DD1FB6" w:rsidP="00124357">
      <w:pPr>
        <w:tabs>
          <w:tab w:val="left" w:pos="567"/>
          <w:tab w:val="right" w:pos="9356"/>
        </w:tabs>
        <w:ind w:leftChars="0" w:left="-2" w:right="-291" w:firstLineChars="0" w:firstLine="567"/>
        <w:jc w:val="center"/>
        <w:rPr>
          <w:rFonts w:ascii="GHEA Mariam" w:eastAsia="GHEA Mariam" w:hAnsi="GHEA Mariam" w:cs="GHEA Mariam"/>
          <w:sz w:val="28"/>
          <w:szCs w:val="28"/>
          <w:lang w:val="hy-AM"/>
        </w:rPr>
      </w:pPr>
    </w:p>
    <w:p w14:paraId="2FE93F03" w14:textId="77777777" w:rsidR="00DD1FB6" w:rsidRPr="00423F96" w:rsidRDefault="00DD1FB6" w:rsidP="007A3FE2">
      <w:pPr>
        <w:tabs>
          <w:tab w:val="left" w:pos="360"/>
        </w:tabs>
        <w:spacing w:line="276" w:lineRule="auto"/>
        <w:ind w:leftChars="0" w:left="-2" w:right="-2" w:firstLineChars="0" w:firstLine="567"/>
        <w:jc w:val="center"/>
        <w:rPr>
          <w:rFonts w:ascii="GHEA Mariam" w:eastAsia="GHEA Mariam" w:hAnsi="GHEA Mariam" w:cs="GHEA Mariam"/>
          <w:sz w:val="24"/>
          <w:szCs w:val="24"/>
          <w:lang w:val="hy-AM"/>
        </w:rPr>
      </w:pPr>
      <w:r w:rsidRPr="00423F96">
        <w:rPr>
          <w:rFonts w:ascii="GHEA Mariam" w:eastAsia="GHEA Mariam" w:hAnsi="GHEA Mariam" w:cs="GHEA Mariam"/>
          <w:sz w:val="24"/>
          <w:szCs w:val="24"/>
          <w:lang w:val="hy-AM"/>
        </w:rPr>
        <w:t xml:space="preserve">                                                            նախագահությամբ`           Հ.ԱՍԱՏՐՅԱՆԻ</w:t>
      </w:r>
    </w:p>
    <w:p w14:paraId="22231E2C" w14:textId="77777777" w:rsidR="00DD1FB6" w:rsidRPr="00423F96" w:rsidRDefault="00DD1FB6" w:rsidP="007A3FE2">
      <w:pPr>
        <w:tabs>
          <w:tab w:val="left" w:pos="360"/>
        </w:tabs>
        <w:spacing w:line="276" w:lineRule="auto"/>
        <w:ind w:leftChars="0" w:left="-2" w:right="-2" w:firstLineChars="0" w:firstLine="567"/>
        <w:jc w:val="right"/>
        <w:rPr>
          <w:rFonts w:ascii="GHEA Mariam" w:eastAsia="GHEA Mariam" w:hAnsi="GHEA Mariam" w:cs="GHEA Mariam"/>
          <w:sz w:val="24"/>
          <w:szCs w:val="24"/>
          <w:lang w:val="hy-AM"/>
        </w:rPr>
      </w:pPr>
      <w:r w:rsidRPr="00423F96">
        <w:rPr>
          <w:rFonts w:ascii="GHEA Mariam" w:eastAsia="GHEA Mariam" w:hAnsi="GHEA Mariam" w:cs="GHEA Mariam"/>
          <w:sz w:val="24"/>
          <w:szCs w:val="24"/>
          <w:lang w:val="hy-AM"/>
        </w:rPr>
        <w:t xml:space="preserve">                                    մասնակցությամբ դատավորներ`        Ս.ԱՎԵՏԻՍՅԱՆԻ</w:t>
      </w:r>
    </w:p>
    <w:p w14:paraId="38494DC9" w14:textId="77777777" w:rsidR="00DD1FB6" w:rsidRPr="00423F96" w:rsidRDefault="00DD1FB6" w:rsidP="007A3FE2">
      <w:pPr>
        <w:tabs>
          <w:tab w:val="left" w:pos="360"/>
        </w:tabs>
        <w:spacing w:line="276" w:lineRule="auto"/>
        <w:ind w:leftChars="0" w:left="-2" w:right="-2" w:firstLineChars="0" w:firstLine="567"/>
        <w:jc w:val="right"/>
        <w:rPr>
          <w:rFonts w:ascii="GHEA Mariam" w:eastAsia="GHEA Mariam" w:hAnsi="GHEA Mariam" w:cs="GHEA Mariam"/>
          <w:sz w:val="24"/>
          <w:szCs w:val="24"/>
          <w:lang w:val="hy-AM"/>
        </w:rPr>
      </w:pPr>
      <w:r w:rsidRPr="00423F96">
        <w:rPr>
          <w:rFonts w:ascii="GHEA Mariam" w:eastAsia="GHEA Mariam" w:hAnsi="GHEA Mariam" w:cs="GHEA Mariam"/>
          <w:sz w:val="24"/>
          <w:szCs w:val="24"/>
          <w:lang w:val="hy-AM"/>
        </w:rPr>
        <w:t>Հ.ԳՐԻԳՈՐՅԱՆԻ</w:t>
      </w:r>
    </w:p>
    <w:p w14:paraId="6F39DCA7" w14:textId="77777777" w:rsidR="00DD1FB6" w:rsidRPr="00423F96" w:rsidRDefault="00DD1FB6" w:rsidP="007A3FE2">
      <w:pPr>
        <w:tabs>
          <w:tab w:val="left" w:pos="360"/>
        </w:tabs>
        <w:spacing w:line="276" w:lineRule="auto"/>
        <w:ind w:leftChars="0" w:left="-2" w:right="-2" w:firstLineChars="0" w:firstLine="567"/>
        <w:jc w:val="right"/>
        <w:rPr>
          <w:rFonts w:ascii="GHEA Mariam" w:eastAsia="GHEA Mariam" w:hAnsi="GHEA Mariam" w:cs="GHEA Mariam"/>
          <w:sz w:val="24"/>
          <w:szCs w:val="24"/>
          <w:lang w:val="hy-AM"/>
        </w:rPr>
      </w:pPr>
      <w:r w:rsidRPr="00423F96">
        <w:rPr>
          <w:rFonts w:ascii="GHEA Mariam" w:eastAsia="GHEA Mariam" w:hAnsi="GHEA Mariam" w:cs="GHEA Mariam"/>
          <w:sz w:val="24"/>
          <w:szCs w:val="24"/>
          <w:lang w:val="hy-AM"/>
        </w:rPr>
        <w:t>Լ.ԹԱԴԵՎՈՍՅԱՆԻ</w:t>
      </w:r>
    </w:p>
    <w:p w14:paraId="38626C55" w14:textId="77777777" w:rsidR="00DC6B97" w:rsidRPr="00423F96" w:rsidRDefault="00DC6B97" w:rsidP="00124357">
      <w:pPr>
        <w:tabs>
          <w:tab w:val="left" w:pos="360"/>
        </w:tabs>
        <w:spacing w:line="276" w:lineRule="auto"/>
        <w:ind w:leftChars="0" w:left="-2" w:right="-291" w:firstLineChars="0" w:firstLine="567"/>
        <w:jc w:val="right"/>
        <w:rPr>
          <w:rFonts w:ascii="GHEA Mariam" w:eastAsia="GHEA Mariam" w:hAnsi="GHEA Mariam" w:cs="GHEA Mariam"/>
          <w:sz w:val="10"/>
          <w:szCs w:val="10"/>
          <w:lang w:val="hy-AM"/>
        </w:rPr>
      </w:pPr>
    </w:p>
    <w:p w14:paraId="3EE9AF34" w14:textId="77777777" w:rsidR="007A3FE2" w:rsidRDefault="007A3FE2" w:rsidP="007A3FE2">
      <w:pPr>
        <w:pBdr>
          <w:top w:val="nil"/>
          <w:left w:val="nil"/>
          <w:bottom w:val="nil"/>
          <w:right w:val="nil"/>
          <w:between w:val="nil"/>
        </w:pBdr>
        <w:spacing w:line="360" w:lineRule="auto"/>
        <w:ind w:leftChars="0" w:left="-2" w:right="-2" w:firstLineChars="0" w:firstLine="2"/>
        <w:jc w:val="both"/>
        <w:rPr>
          <w:rFonts w:ascii="GHEA Mariam" w:eastAsia="GHEA Mariam" w:hAnsi="GHEA Mariam" w:cs="GHEA Mariam"/>
          <w:sz w:val="24"/>
          <w:szCs w:val="24"/>
          <w:lang w:val="hy-AM"/>
        </w:rPr>
      </w:pPr>
    </w:p>
    <w:p w14:paraId="4A3D0B62" w14:textId="55A1E561" w:rsidR="00DD1FB6" w:rsidRPr="00423F96" w:rsidRDefault="00DD1FB6" w:rsidP="007A3FE2">
      <w:pPr>
        <w:pBdr>
          <w:top w:val="nil"/>
          <w:left w:val="nil"/>
          <w:bottom w:val="nil"/>
          <w:right w:val="nil"/>
          <w:between w:val="nil"/>
        </w:pBdr>
        <w:spacing w:line="360" w:lineRule="auto"/>
        <w:ind w:leftChars="0" w:left="-2" w:right="-2" w:firstLineChars="0" w:firstLine="2"/>
        <w:jc w:val="both"/>
        <w:rPr>
          <w:rFonts w:ascii="GHEA Mariam" w:eastAsia="GHEA Mariam" w:hAnsi="GHEA Mariam" w:cs="GHEA Mariam"/>
          <w:sz w:val="24"/>
          <w:szCs w:val="24"/>
          <w:lang w:val="hy-AM"/>
        </w:rPr>
      </w:pPr>
      <w:r w:rsidRPr="00423F96">
        <w:rPr>
          <w:rFonts w:ascii="GHEA Mariam" w:eastAsia="GHEA Mariam" w:hAnsi="GHEA Mariam" w:cs="GHEA Mariam"/>
          <w:sz w:val="24"/>
          <w:szCs w:val="24"/>
          <w:lang w:val="hy-AM"/>
        </w:rPr>
        <w:t xml:space="preserve">գրավոր ընթացակարգով քննության առնելով ՀՀ վերաքննիչ քրեական դատարանի՝ </w:t>
      </w:r>
      <w:bookmarkStart w:id="0" w:name="_Hlk182313804"/>
      <w:r w:rsidRPr="00423F96">
        <w:rPr>
          <w:rFonts w:ascii="GHEA Mariam" w:eastAsia="GHEA Mariam" w:hAnsi="GHEA Mariam" w:cs="GHEA Mariam"/>
          <w:sz w:val="24"/>
          <w:szCs w:val="24"/>
          <w:lang w:val="hy-AM"/>
        </w:rPr>
        <w:t xml:space="preserve">2024 թվականի հուլիսի 29-ի </w:t>
      </w:r>
      <w:bookmarkEnd w:id="0"/>
      <w:r w:rsidRPr="00423F96">
        <w:rPr>
          <w:rFonts w:ascii="GHEA Mariam" w:eastAsia="GHEA Mariam" w:hAnsi="GHEA Mariam" w:cs="GHEA Mariam"/>
          <w:sz w:val="24"/>
          <w:szCs w:val="24"/>
          <w:lang w:val="hy-AM"/>
        </w:rPr>
        <w:t>որոշման դեմ մեղադրյալ Տիգրան Գնելի  Հայրապետյանի պաշտպան Տ</w:t>
      </w:r>
      <w:r w:rsidRPr="00423F96">
        <w:rPr>
          <w:rFonts w:ascii="Cambria Math" w:eastAsia="MS Mincho" w:hAnsi="Cambria Math" w:cs="Cambria Math"/>
          <w:sz w:val="24"/>
          <w:szCs w:val="24"/>
          <w:lang w:val="hy-AM"/>
        </w:rPr>
        <w:t>․</w:t>
      </w:r>
      <w:r w:rsidRPr="00423F96">
        <w:rPr>
          <w:rFonts w:ascii="GHEA Mariam" w:eastAsia="GHEA Mariam" w:hAnsi="GHEA Mariam" w:cs="GHEA Mariam"/>
          <w:sz w:val="24"/>
          <w:szCs w:val="24"/>
          <w:lang w:val="hy-AM"/>
        </w:rPr>
        <w:t>Ղազարյանի վճռաբեկ բողոքը,</w:t>
      </w:r>
    </w:p>
    <w:p w14:paraId="22EA9BC6" w14:textId="249A6287" w:rsidR="00DD1FB6" w:rsidRDefault="00DD1FB6" w:rsidP="007A3FE2">
      <w:pPr>
        <w:pBdr>
          <w:top w:val="nil"/>
          <w:left w:val="nil"/>
          <w:bottom w:val="nil"/>
          <w:right w:val="nil"/>
          <w:between w:val="nil"/>
        </w:pBdr>
        <w:spacing w:line="360" w:lineRule="auto"/>
        <w:ind w:leftChars="0" w:left="-2" w:right="-2" w:firstLineChars="0" w:firstLine="2"/>
        <w:jc w:val="center"/>
        <w:rPr>
          <w:rFonts w:ascii="GHEA Mariam" w:eastAsia="GHEA Mariam" w:hAnsi="GHEA Mariam" w:cs="GHEA Mariam"/>
          <w:b/>
          <w:sz w:val="24"/>
          <w:szCs w:val="24"/>
          <w:lang w:val="hy-AM"/>
        </w:rPr>
      </w:pPr>
      <w:r w:rsidRPr="00423F96">
        <w:rPr>
          <w:rFonts w:ascii="GHEA Mariam" w:eastAsia="GHEA Mariam" w:hAnsi="GHEA Mariam" w:cs="GHEA Mariam"/>
          <w:b/>
          <w:sz w:val="24"/>
          <w:szCs w:val="24"/>
          <w:lang w:val="hy-AM"/>
        </w:rPr>
        <w:lastRenderedPageBreak/>
        <w:t>Պ Ա Ր Զ Ե Ց</w:t>
      </w:r>
    </w:p>
    <w:p w14:paraId="0AFAD264" w14:textId="77777777" w:rsidR="00DD1FB6" w:rsidRPr="00423F96" w:rsidRDefault="00DD1FB6" w:rsidP="007A3FE2">
      <w:pPr>
        <w:spacing w:line="360" w:lineRule="auto"/>
        <w:ind w:leftChars="0" w:left="-2" w:right="-2" w:firstLineChars="0" w:firstLine="567"/>
        <w:contextualSpacing/>
        <w:jc w:val="both"/>
        <w:rPr>
          <w:rFonts w:ascii="GHEA Mariam" w:eastAsia="GHEA Mariam" w:hAnsi="GHEA Mariam" w:cs="GHEA Mariam"/>
          <w:sz w:val="24"/>
          <w:szCs w:val="24"/>
          <w:u w:val="single"/>
          <w:lang w:val="hy-AM"/>
        </w:rPr>
      </w:pPr>
      <w:r w:rsidRPr="00423F96">
        <w:rPr>
          <w:rFonts w:ascii="GHEA Mariam" w:eastAsia="GHEA Mariam" w:hAnsi="GHEA Mariam" w:cs="GHEA Mariam"/>
          <w:b/>
          <w:sz w:val="24"/>
          <w:szCs w:val="24"/>
          <w:u w:val="single"/>
          <w:lang w:val="hy-AM"/>
        </w:rPr>
        <w:t>Վարույթի դատավարական նախապատմությունը.</w:t>
      </w:r>
    </w:p>
    <w:p w14:paraId="5366021F" w14:textId="1DE73FA6" w:rsidR="00DD1FB6" w:rsidRPr="007B4CBF" w:rsidRDefault="00DD1FB6" w:rsidP="007A3FE2">
      <w:pPr>
        <w:spacing w:line="360" w:lineRule="auto"/>
        <w:ind w:leftChars="0" w:left="-2" w:right="-2" w:firstLineChars="0" w:firstLine="567"/>
        <w:contextualSpacing/>
        <w:jc w:val="both"/>
        <w:rPr>
          <w:rFonts w:ascii="GHEA Mariam" w:eastAsia="GHEA Mariam" w:hAnsi="GHEA Mariam" w:cs="GHEA Mariam"/>
          <w:sz w:val="24"/>
          <w:szCs w:val="24"/>
          <w:lang w:val="hy-AM"/>
        </w:rPr>
      </w:pPr>
      <w:r w:rsidRPr="00423F96">
        <w:rPr>
          <w:rFonts w:ascii="GHEA Mariam" w:eastAsia="GHEA Mariam" w:hAnsi="GHEA Mariam" w:cs="GHEA Mariam"/>
          <w:sz w:val="24"/>
          <w:szCs w:val="24"/>
          <w:lang w:val="hy-AM"/>
        </w:rPr>
        <w:t>1. 2023 թվականի օգոստոսի 31-ին</w:t>
      </w:r>
      <w:r w:rsidR="00DF7BCC">
        <w:rPr>
          <w:rFonts w:ascii="GHEA Mariam" w:eastAsia="GHEA Mariam" w:hAnsi="GHEA Mariam" w:cs="GHEA Mariam"/>
          <w:sz w:val="24"/>
          <w:szCs w:val="24"/>
          <w:lang w:val="hy-AM"/>
        </w:rPr>
        <w:t>,</w:t>
      </w:r>
      <w:r w:rsidRPr="00423F96">
        <w:rPr>
          <w:rFonts w:ascii="GHEA Mariam" w:eastAsia="GHEA Mariam" w:hAnsi="GHEA Mariam" w:cs="GHEA Mariam"/>
          <w:sz w:val="24"/>
          <w:szCs w:val="24"/>
          <w:lang w:val="hy-AM"/>
        </w:rPr>
        <w:t xml:space="preserve"> ՀՀ քննչական կոմիտեի Երևան քաղաքի քննչական վարչության ճանապարհատրանսպորտային հանցագործությունների քննության բաժնում, ՀՀ քրեական օրենսգրքի 344-րդ հոդվածի 1-ին մասի հատկանիշներով, </w:t>
      </w:r>
      <w:r w:rsidRPr="007B4CBF">
        <w:rPr>
          <w:rFonts w:ascii="GHEA Mariam" w:eastAsia="GHEA Mariam" w:hAnsi="GHEA Mariam" w:cs="GHEA Mariam"/>
          <w:sz w:val="24"/>
          <w:szCs w:val="24"/>
          <w:lang w:val="hy-AM"/>
        </w:rPr>
        <w:t>նախաձեռնվել է թիվ 60259623 քրեական վարույթը:</w:t>
      </w:r>
    </w:p>
    <w:p w14:paraId="0B6C3728" w14:textId="77777777" w:rsidR="00DD1FB6" w:rsidRPr="007B4CBF" w:rsidRDefault="00DD1FB6" w:rsidP="007A3FE2">
      <w:pPr>
        <w:spacing w:line="360" w:lineRule="auto"/>
        <w:ind w:leftChars="0" w:left="-2" w:right="-2" w:firstLineChars="0" w:firstLine="567"/>
        <w:contextualSpacing/>
        <w:jc w:val="both"/>
        <w:rPr>
          <w:rFonts w:ascii="GHEA Mariam" w:eastAsia="GHEA Mariam" w:hAnsi="GHEA Mariam" w:cs="GHEA Mariam"/>
          <w:sz w:val="24"/>
          <w:szCs w:val="24"/>
          <w:lang w:val="hy-AM"/>
        </w:rPr>
      </w:pPr>
      <w:r w:rsidRPr="007B4CBF">
        <w:rPr>
          <w:rFonts w:ascii="GHEA Mariam" w:eastAsia="GHEA Mariam" w:hAnsi="GHEA Mariam" w:cs="GHEA Mariam"/>
          <w:sz w:val="24"/>
          <w:szCs w:val="24"/>
          <w:lang w:val="hy-AM"/>
        </w:rPr>
        <w:t xml:space="preserve"> 2024 թվականի փետրվարի 23-ին Տիգրան Գնելի Հայրապետյանի նկատմամբ ՀՀ քրեական օրենսգրքի 344-րդ հոդվածի 1-ին մասով հարուցվել է հանրային քրեական հետապնդում։</w:t>
      </w:r>
    </w:p>
    <w:p w14:paraId="79B7743B" w14:textId="213BAB6F" w:rsidR="007A3FE2" w:rsidRPr="007B4CBF" w:rsidRDefault="00DD1FB6" w:rsidP="007A3FE2">
      <w:pPr>
        <w:spacing w:line="360" w:lineRule="auto"/>
        <w:ind w:leftChars="0" w:left="-2" w:right="-2" w:firstLineChars="0" w:firstLine="567"/>
        <w:contextualSpacing/>
        <w:jc w:val="both"/>
        <w:rPr>
          <w:rFonts w:ascii="GHEA Mariam" w:eastAsia="GHEA Mariam" w:hAnsi="GHEA Mariam" w:cs="GHEA Mariam"/>
          <w:sz w:val="24"/>
          <w:szCs w:val="24"/>
          <w:lang w:val="hy-AM"/>
        </w:rPr>
      </w:pPr>
      <w:r w:rsidRPr="007B4CBF">
        <w:rPr>
          <w:rFonts w:ascii="GHEA Mariam" w:eastAsia="GHEA Mariam" w:hAnsi="GHEA Mariam" w:cs="GHEA Mariam"/>
          <w:sz w:val="24"/>
          <w:szCs w:val="24"/>
          <w:lang w:val="hy-AM"/>
        </w:rPr>
        <w:t>Նույն օրը Տ</w:t>
      </w:r>
      <w:r w:rsidR="005F5CC1" w:rsidRPr="007B4CBF">
        <w:rPr>
          <w:rFonts w:ascii="GHEA Mariam" w:eastAsia="GHEA Mariam" w:hAnsi="GHEA Mariam" w:cs="GHEA Mariam"/>
          <w:sz w:val="24"/>
          <w:szCs w:val="24"/>
          <w:lang w:val="hy-AM"/>
        </w:rPr>
        <w:t xml:space="preserve">իգրան </w:t>
      </w:r>
      <w:r w:rsidRPr="007B4CBF">
        <w:rPr>
          <w:rFonts w:ascii="GHEA Mariam" w:eastAsia="GHEA Mariam" w:hAnsi="GHEA Mariam" w:cs="GHEA Mariam"/>
          <w:sz w:val="24"/>
          <w:szCs w:val="24"/>
          <w:lang w:val="hy-AM"/>
        </w:rPr>
        <w:t xml:space="preserve">Հայրապետյանին մեղադրանք է ներկայացվել, և նրա նկատմամբ խափանման միջոց է ընտրվել բացակայելու արգելքը: </w:t>
      </w:r>
    </w:p>
    <w:p w14:paraId="00AF3101" w14:textId="765AC948" w:rsidR="007A3FE2" w:rsidRDefault="00DD1FB6" w:rsidP="007A3FE2">
      <w:pPr>
        <w:spacing w:line="360" w:lineRule="auto"/>
        <w:ind w:leftChars="0" w:left="-2" w:right="-2" w:firstLineChars="0" w:firstLine="567"/>
        <w:contextualSpacing/>
        <w:jc w:val="both"/>
        <w:rPr>
          <w:rFonts w:ascii="GHEA Mariam" w:eastAsia="GHEA Mariam" w:hAnsi="GHEA Mariam" w:cs="GHEA Mariam"/>
          <w:sz w:val="24"/>
          <w:szCs w:val="24"/>
          <w:lang w:val="hy-AM"/>
        </w:rPr>
      </w:pPr>
      <w:r w:rsidRPr="007B4CBF">
        <w:rPr>
          <w:rFonts w:ascii="GHEA Mariam" w:eastAsia="GHEA Mariam" w:hAnsi="GHEA Mariam" w:cs="GHEA Mariam"/>
          <w:sz w:val="24"/>
          <w:szCs w:val="24"/>
          <w:lang w:val="hy-AM"/>
        </w:rPr>
        <w:t xml:space="preserve">2. 2024 թվականի փետրվարի </w:t>
      </w:r>
      <w:r w:rsidR="007B4CBF" w:rsidRPr="007B4CBF">
        <w:rPr>
          <w:rFonts w:ascii="GHEA Mariam" w:eastAsia="GHEA Mariam" w:hAnsi="GHEA Mariam" w:cs="GHEA Mariam"/>
          <w:sz w:val="24"/>
          <w:szCs w:val="24"/>
          <w:lang w:val="hy-AM"/>
        </w:rPr>
        <w:t>27</w:t>
      </w:r>
      <w:r w:rsidRPr="007B4CBF">
        <w:rPr>
          <w:rFonts w:ascii="GHEA Mariam" w:eastAsia="GHEA Mariam" w:hAnsi="GHEA Mariam" w:cs="GHEA Mariam"/>
          <w:sz w:val="24"/>
          <w:szCs w:val="24"/>
          <w:lang w:val="hy-AM"/>
        </w:rPr>
        <w:t>-ին քրեական վարույթի նյութերը` հաստատված մեղադրական եզրակացությամբ, ուղարկվել են</w:t>
      </w:r>
      <w:r w:rsidRPr="00423F96">
        <w:rPr>
          <w:rFonts w:ascii="GHEA Mariam" w:eastAsia="GHEA Mariam" w:hAnsi="GHEA Mariam" w:cs="GHEA Mariam"/>
          <w:sz w:val="24"/>
          <w:szCs w:val="24"/>
          <w:lang w:val="hy-AM"/>
        </w:rPr>
        <w:t xml:space="preserve"> Երևան քաղաքի առաջին ատյանի ընդհանուր իրավասության քրեական դատարան:</w:t>
      </w:r>
    </w:p>
    <w:p w14:paraId="6AFD57A7" w14:textId="08334BC9" w:rsidR="007A3FE2" w:rsidRDefault="00DD1FB6" w:rsidP="007A3FE2">
      <w:pPr>
        <w:spacing w:line="360" w:lineRule="auto"/>
        <w:ind w:leftChars="0" w:left="-2" w:right="-2" w:firstLineChars="0" w:firstLine="567"/>
        <w:contextualSpacing/>
        <w:jc w:val="both"/>
        <w:rPr>
          <w:rFonts w:ascii="GHEA Mariam" w:eastAsia="GHEA Mariam" w:hAnsi="GHEA Mariam" w:cs="GHEA Mariam"/>
          <w:sz w:val="24"/>
          <w:szCs w:val="24"/>
          <w:lang w:val="hy-AM"/>
        </w:rPr>
      </w:pPr>
      <w:r w:rsidRPr="00423F96">
        <w:rPr>
          <w:rFonts w:ascii="GHEA Mariam" w:eastAsia="Times New Roman" w:hAnsi="GHEA Mariam" w:cs="Arial"/>
          <w:sz w:val="24"/>
          <w:szCs w:val="24"/>
          <w:lang w:val="hy-AM"/>
        </w:rPr>
        <w:t>3</w:t>
      </w:r>
      <w:r w:rsidRPr="00423F96">
        <w:rPr>
          <w:rFonts w:ascii="Cambria Math" w:eastAsia="MS Mincho" w:hAnsi="Cambria Math" w:cs="Cambria Math"/>
          <w:sz w:val="24"/>
          <w:szCs w:val="24"/>
          <w:lang w:val="hy-AM"/>
        </w:rPr>
        <w:t>․</w:t>
      </w:r>
      <w:r w:rsidRPr="00423F96">
        <w:rPr>
          <w:rFonts w:ascii="GHEA Mariam" w:eastAsia="Times New Roman" w:hAnsi="GHEA Mariam" w:cs="Arial"/>
          <w:sz w:val="24"/>
          <w:szCs w:val="24"/>
          <w:lang w:val="hy-AM"/>
        </w:rPr>
        <w:t xml:space="preserve">  </w:t>
      </w:r>
      <w:r w:rsidR="00A64C25" w:rsidRPr="00423F96">
        <w:rPr>
          <w:rFonts w:ascii="GHEA Mariam" w:eastAsia="GHEA Mariam" w:hAnsi="GHEA Mariam" w:cs="GHEA Mariam"/>
          <w:sz w:val="24"/>
          <w:szCs w:val="24"/>
          <w:lang w:val="hy-AM"/>
        </w:rPr>
        <w:t>Երևան քաղաքի առաջին ատյանի ընդհանուր իրավասության քրեական դատարան</w:t>
      </w:r>
      <w:r w:rsidR="00A64C25">
        <w:rPr>
          <w:rFonts w:ascii="GHEA Mariam" w:eastAsia="GHEA Mariam" w:hAnsi="GHEA Mariam" w:cs="GHEA Mariam"/>
          <w:sz w:val="24"/>
          <w:szCs w:val="24"/>
          <w:lang w:val="hy-AM"/>
        </w:rPr>
        <w:t>ը</w:t>
      </w:r>
      <w:r w:rsidR="00A64C25" w:rsidRPr="00423F96">
        <w:rPr>
          <w:rFonts w:ascii="GHEA Mariam" w:eastAsia="Times New Roman" w:hAnsi="GHEA Mariam" w:cs="Arial"/>
          <w:sz w:val="24"/>
          <w:szCs w:val="24"/>
          <w:lang w:val="hy-AM"/>
        </w:rPr>
        <w:t xml:space="preserve"> </w:t>
      </w:r>
      <w:r w:rsidR="00A64C25" w:rsidRPr="00423F96">
        <w:rPr>
          <w:rFonts w:ascii="GHEA Mariam" w:eastAsia="GHEA Mariam" w:hAnsi="GHEA Mariam" w:cs="GHEA Mariam"/>
          <w:sz w:val="24"/>
          <w:szCs w:val="24"/>
          <w:lang w:val="hy-AM"/>
        </w:rPr>
        <w:t>(այսուհետ՝ նաև Առաջին ատյանի դատարան)</w:t>
      </w:r>
      <w:r w:rsidR="00A64C25">
        <w:rPr>
          <w:rFonts w:ascii="GHEA Mariam" w:eastAsia="GHEA Mariam" w:hAnsi="GHEA Mariam" w:cs="GHEA Mariam"/>
          <w:sz w:val="24"/>
          <w:szCs w:val="24"/>
          <w:lang w:val="hy-AM"/>
        </w:rPr>
        <w:t xml:space="preserve"> </w:t>
      </w:r>
      <w:r w:rsidRPr="00423F96">
        <w:rPr>
          <w:rFonts w:ascii="GHEA Mariam" w:eastAsia="Times New Roman" w:hAnsi="GHEA Mariam" w:cs="Arial"/>
          <w:sz w:val="24"/>
          <w:szCs w:val="24"/>
          <w:lang w:val="hy-AM"/>
        </w:rPr>
        <w:t>2024 թվականի հունիսի 3-ին Տիգրան Հայրապետյանի նկատմամբ կայաց</w:t>
      </w:r>
      <w:r w:rsidR="00A64C25">
        <w:rPr>
          <w:rFonts w:ascii="GHEA Mariam" w:eastAsia="Times New Roman" w:hAnsi="GHEA Mariam" w:cs="Arial"/>
          <w:sz w:val="24"/>
          <w:szCs w:val="24"/>
          <w:lang w:val="hy-AM"/>
        </w:rPr>
        <w:t>ր</w:t>
      </w:r>
      <w:r w:rsidRPr="00423F96">
        <w:rPr>
          <w:rFonts w:ascii="GHEA Mariam" w:eastAsia="Times New Roman" w:hAnsi="GHEA Mariam" w:cs="Arial"/>
          <w:sz w:val="24"/>
          <w:szCs w:val="24"/>
          <w:lang w:val="hy-AM"/>
        </w:rPr>
        <w:t>ել է արդարացման վերդիկտ:</w:t>
      </w:r>
    </w:p>
    <w:p w14:paraId="486EB5DC" w14:textId="4F43457E" w:rsidR="007A3FE2" w:rsidRDefault="00DD1FB6" w:rsidP="007A3FE2">
      <w:pPr>
        <w:spacing w:line="360" w:lineRule="auto"/>
        <w:ind w:leftChars="0" w:left="-2" w:right="-2" w:firstLineChars="0" w:firstLine="567"/>
        <w:contextualSpacing/>
        <w:jc w:val="both"/>
        <w:rPr>
          <w:rFonts w:ascii="GHEA Mariam" w:eastAsia="GHEA Mariam" w:hAnsi="GHEA Mariam" w:cs="GHEA Mariam"/>
          <w:sz w:val="24"/>
          <w:szCs w:val="24"/>
          <w:lang w:val="hy-AM"/>
        </w:rPr>
      </w:pPr>
      <w:r w:rsidRPr="00423F96">
        <w:rPr>
          <w:rFonts w:ascii="GHEA Mariam" w:eastAsia="GHEA Mariam" w:hAnsi="GHEA Mariam" w:cs="GHEA Mariam"/>
          <w:sz w:val="24"/>
          <w:szCs w:val="24"/>
          <w:lang w:val="hy-AM"/>
        </w:rPr>
        <w:t>Առաջին ատյանի դատարանի՝ 2024 թվականի հունիսի 4-ի դատավճռով ճանաչվել և հռչակվել է Տիգրան Հայրապետյանի անմեղությունը</w:t>
      </w:r>
      <w:r w:rsidR="00C46650">
        <w:rPr>
          <w:rFonts w:ascii="GHEA Mariam" w:eastAsia="GHEA Mariam" w:hAnsi="GHEA Mariam" w:cs="GHEA Mariam"/>
          <w:sz w:val="24"/>
          <w:szCs w:val="24"/>
          <w:lang w:val="hy-AM"/>
        </w:rPr>
        <w:t>՝</w:t>
      </w:r>
      <w:r w:rsidRPr="00423F96">
        <w:rPr>
          <w:rFonts w:ascii="GHEA Mariam" w:eastAsia="GHEA Mariam" w:hAnsi="GHEA Mariam" w:cs="GHEA Mariam"/>
          <w:sz w:val="24"/>
          <w:szCs w:val="24"/>
          <w:lang w:val="hy-AM"/>
        </w:rPr>
        <w:t xml:space="preserve"> ՀՀ քրեական օրենսգրքի 344-րդ հոդվածի 1-ին մասով առաջադրված մեղադրանքում՝ իրեն մեղսագրվող արարքը կատարած չլինելու հիմքով:</w:t>
      </w:r>
    </w:p>
    <w:p w14:paraId="1A3037C5" w14:textId="15E9E123" w:rsidR="00DD1FB6" w:rsidRPr="00423F96" w:rsidRDefault="00DD1FB6" w:rsidP="007A3FE2">
      <w:pPr>
        <w:spacing w:line="360" w:lineRule="auto"/>
        <w:ind w:leftChars="0" w:left="-2" w:right="-2" w:firstLineChars="0" w:firstLine="567"/>
        <w:contextualSpacing/>
        <w:jc w:val="both"/>
        <w:rPr>
          <w:rFonts w:ascii="GHEA Mariam" w:eastAsia="GHEA Mariam" w:hAnsi="GHEA Mariam" w:cs="GHEA Mariam"/>
          <w:sz w:val="24"/>
          <w:szCs w:val="24"/>
          <w:lang w:val="hy-AM"/>
        </w:rPr>
      </w:pPr>
      <w:r w:rsidRPr="00423F96">
        <w:rPr>
          <w:rFonts w:ascii="GHEA Mariam" w:eastAsia="GHEA Mariam" w:hAnsi="GHEA Mariam" w:cs="GHEA Mariam"/>
          <w:sz w:val="24"/>
          <w:szCs w:val="24"/>
          <w:lang w:val="hy-AM"/>
        </w:rPr>
        <w:t xml:space="preserve">4. </w:t>
      </w:r>
      <w:r w:rsidR="005F5CC1" w:rsidRPr="00423F96">
        <w:rPr>
          <w:rFonts w:ascii="GHEA Mariam" w:eastAsia="GHEA Mariam" w:hAnsi="GHEA Mariam" w:cs="GHEA Mariam"/>
          <w:sz w:val="24"/>
          <w:szCs w:val="24"/>
          <w:lang w:val="hy-AM"/>
        </w:rPr>
        <w:t xml:space="preserve">Առաջին ատյանի դատարանի դատավճռի դեմ դատախազ Ա.Դավթյանի կողմից ներկայացված վերաքննիչ բողոքը </w:t>
      </w:r>
      <w:r w:rsidRPr="00423F96">
        <w:rPr>
          <w:rFonts w:ascii="GHEA Mariam" w:eastAsia="GHEA Mariam" w:hAnsi="GHEA Mariam" w:cs="GHEA Mariam"/>
          <w:sz w:val="24"/>
          <w:szCs w:val="24"/>
          <w:lang w:val="hy-AM"/>
        </w:rPr>
        <w:t>Վերաքննիչ դատարանի՝ 2024 թվականի հուլիսի 29-ի որոշմամբ բավարարվել է, Առաջին ատյանի դատարանի՝ 2024 թվականի հունիսի 4-ի դատավճիռը</w:t>
      </w:r>
      <w:r w:rsidR="005F5CC1" w:rsidRPr="00423F96">
        <w:rPr>
          <w:rFonts w:ascii="GHEA Mariam" w:eastAsia="GHEA Mariam" w:hAnsi="GHEA Mariam" w:cs="GHEA Mariam"/>
          <w:sz w:val="24"/>
          <w:szCs w:val="24"/>
          <w:lang w:val="hy-AM"/>
        </w:rPr>
        <w:t>՝</w:t>
      </w:r>
      <w:r w:rsidRPr="00423F96">
        <w:rPr>
          <w:rFonts w:ascii="GHEA Mariam" w:eastAsia="GHEA Mariam" w:hAnsi="GHEA Mariam" w:cs="GHEA Mariam"/>
          <w:sz w:val="24"/>
          <w:szCs w:val="24"/>
          <w:lang w:val="hy-AM"/>
        </w:rPr>
        <w:t xml:space="preserve"> բեկանվել, և վարույթը փոխանցվել է </w:t>
      </w:r>
      <w:r w:rsidR="005F5CC1" w:rsidRPr="00423F96">
        <w:rPr>
          <w:rFonts w:ascii="GHEA Mariam" w:eastAsia="GHEA Mariam" w:hAnsi="GHEA Mariam" w:cs="GHEA Mariam"/>
          <w:sz w:val="24"/>
          <w:szCs w:val="24"/>
          <w:lang w:val="hy-AM"/>
        </w:rPr>
        <w:t>ստորադաս</w:t>
      </w:r>
      <w:r w:rsidRPr="00423F96">
        <w:rPr>
          <w:rFonts w:ascii="GHEA Mariam" w:eastAsia="GHEA Mariam" w:hAnsi="GHEA Mariam" w:cs="GHEA Mariam"/>
          <w:sz w:val="24"/>
          <w:szCs w:val="24"/>
          <w:lang w:val="hy-AM"/>
        </w:rPr>
        <w:t xml:space="preserve"> դատարան</w:t>
      </w:r>
      <w:r w:rsidR="005F5CC1" w:rsidRPr="00423F96">
        <w:rPr>
          <w:rFonts w:ascii="GHEA Mariam" w:eastAsia="GHEA Mariam" w:hAnsi="GHEA Mariam" w:cs="GHEA Mariam"/>
          <w:sz w:val="24"/>
          <w:szCs w:val="24"/>
          <w:lang w:val="hy-AM"/>
        </w:rPr>
        <w:t>՝</w:t>
      </w:r>
      <w:r w:rsidRPr="00423F96">
        <w:rPr>
          <w:rFonts w:ascii="GHEA Mariam" w:eastAsia="GHEA Mariam" w:hAnsi="GHEA Mariam" w:cs="GHEA Mariam"/>
          <w:sz w:val="24"/>
          <w:szCs w:val="24"/>
          <w:lang w:val="hy-AM"/>
        </w:rPr>
        <w:t xml:space="preserve"> նոր քննության:</w:t>
      </w:r>
    </w:p>
    <w:p w14:paraId="73E626E6" w14:textId="1109AF19" w:rsidR="00DD1FB6" w:rsidRPr="00423F96" w:rsidRDefault="005F5CC1" w:rsidP="007A3FE2">
      <w:pPr>
        <w:spacing w:line="360" w:lineRule="auto"/>
        <w:ind w:leftChars="0" w:left="-2" w:right="-2" w:firstLineChars="0" w:firstLine="567"/>
        <w:contextualSpacing/>
        <w:jc w:val="both"/>
        <w:rPr>
          <w:rFonts w:ascii="GHEA Mariam" w:eastAsia="GHEA Mariam" w:hAnsi="GHEA Mariam" w:cs="GHEA Mariam"/>
          <w:sz w:val="24"/>
          <w:szCs w:val="24"/>
          <w:lang w:val="hy-AM"/>
        </w:rPr>
      </w:pPr>
      <w:r w:rsidRPr="00423F96">
        <w:rPr>
          <w:rFonts w:ascii="GHEA Mariam" w:eastAsia="GHEA Mariam" w:hAnsi="GHEA Mariam" w:cs="GHEA Mariam"/>
          <w:sz w:val="24"/>
          <w:szCs w:val="24"/>
          <w:lang w:val="hy-AM"/>
        </w:rPr>
        <w:t>5</w:t>
      </w:r>
      <w:r w:rsidR="00DD1FB6" w:rsidRPr="00423F96">
        <w:rPr>
          <w:rFonts w:ascii="GHEA Mariam" w:eastAsia="GHEA Mariam" w:hAnsi="GHEA Mariam" w:cs="GHEA Mariam"/>
          <w:sz w:val="24"/>
          <w:szCs w:val="24"/>
          <w:lang w:val="hy-AM"/>
        </w:rPr>
        <w:t xml:space="preserve">. Վերաքննիչ դատարանի՝ 2024 թվականի հուլիսի 29-ի որոշման դեմ պաշտպան Տ.Ղազարյանը վճռաբեկ բողոք է բերել, որը Վճռաբեկ դատարանի՝ 2025 </w:t>
      </w:r>
      <w:r w:rsidR="00DD1FB6" w:rsidRPr="00423F96">
        <w:rPr>
          <w:rFonts w:ascii="GHEA Mariam" w:eastAsia="GHEA Mariam" w:hAnsi="GHEA Mariam" w:cs="GHEA Mariam"/>
          <w:sz w:val="24"/>
          <w:szCs w:val="24"/>
          <w:lang w:val="hy-AM"/>
        </w:rPr>
        <w:lastRenderedPageBreak/>
        <w:t>թվականի հունվարի 29-ի որոշմամբ ընդունվել է վարույթ, և սահմանվել է վճռաբեկ բողոքի քննության գրավոր ընթացակարգ։</w:t>
      </w:r>
    </w:p>
    <w:p w14:paraId="6D1D179D" w14:textId="77777777" w:rsidR="007A3FE2" w:rsidRDefault="007A3FE2" w:rsidP="007A3FE2">
      <w:pPr>
        <w:spacing w:line="360" w:lineRule="auto"/>
        <w:ind w:leftChars="0" w:left="-2" w:right="-2" w:firstLineChars="0" w:firstLine="567"/>
        <w:contextualSpacing/>
        <w:jc w:val="both"/>
        <w:rPr>
          <w:rFonts w:ascii="GHEA Mariam" w:eastAsia="GHEA Mariam" w:hAnsi="GHEA Mariam" w:cs="GHEA Mariam"/>
          <w:b/>
          <w:bCs/>
          <w:sz w:val="24"/>
          <w:szCs w:val="24"/>
          <w:u w:val="single"/>
          <w:lang w:val="hy-AM"/>
        </w:rPr>
      </w:pPr>
    </w:p>
    <w:p w14:paraId="5F6F4BE6" w14:textId="5A4390F6" w:rsidR="00DD1FB6" w:rsidRPr="00423F96" w:rsidRDefault="00DD1FB6" w:rsidP="007A3FE2">
      <w:pPr>
        <w:spacing w:line="360" w:lineRule="auto"/>
        <w:ind w:leftChars="0" w:left="-2" w:right="-2" w:firstLineChars="0" w:firstLine="567"/>
        <w:contextualSpacing/>
        <w:jc w:val="both"/>
        <w:rPr>
          <w:rFonts w:ascii="GHEA Mariam" w:eastAsia="GHEA Mariam" w:hAnsi="GHEA Mariam" w:cs="GHEA Mariam"/>
          <w:b/>
          <w:bCs/>
          <w:sz w:val="24"/>
          <w:szCs w:val="24"/>
          <w:u w:val="single"/>
          <w:lang w:val="hy-AM"/>
        </w:rPr>
      </w:pPr>
      <w:r w:rsidRPr="00423F96">
        <w:rPr>
          <w:rFonts w:ascii="GHEA Mariam" w:eastAsia="GHEA Mariam" w:hAnsi="GHEA Mariam" w:cs="GHEA Mariam"/>
          <w:b/>
          <w:bCs/>
          <w:sz w:val="24"/>
          <w:szCs w:val="24"/>
          <w:u w:val="single"/>
          <w:lang w:val="hy-AM"/>
        </w:rPr>
        <w:t>Վճռաբեկ բողոքի հիմքերը, փաստարկները և պահանջը.</w:t>
      </w:r>
    </w:p>
    <w:p w14:paraId="06ED59C8" w14:textId="77777777" w:rsidR="005F5CC1" w:rsidRPr="00423F96" w:rsidRDefault="00DD1FB6" w:rsidP="007A3FE2">
      <w:pPr>
        <w:spacing w:line="360" w:lineRule="auto"/>
        <w:ind w:leftChars="0" w:left="-2" w:right="-2" w:firstLineChars="0" w:firstLine="567"/>
        <w:contextualSpacing/>
        <w:jc w:val="both"/>
        <w:rPr>
          <w:rFonts w:ascii="GHEA Mariam" w:eastAsia="GHEA Mariam" w:hAnsi="GHEA Mariam" w:cs="GHEA Mariam"/>
          <w:sz w:val="24"/>
          <w:szCs w:val="24"/>
          <w:lang w:val="hy-AM"/>
        </w:rPr>
      </w:pPr>
      <w:r w:rsidRPr="00423F96">
        <w:rPr>
          <w:rFonts w:ascii="GHEA Mariam" w:eastAsia="GHEA Mariam" w:hAnsi="GHEA Mariam" w:cs="GHEA Mariam"/>
          <w:sz w:val="24"/>
          <w:szCs w:val="24"/>
          <w:lang w:val="hy-AM"/>
        </w:rPr>
        <w:t>Վճռաբեկ բողոքը քննվում է հետևյալ հիմքերի սահմաններում՝ ներքոհիշյալ փաստարկներով.</w:t>
      </w:r>
    </w:p>
    <w:p w14:paraId="1301571A" w14:textId="11FCD181" w:rsidR="00DD1FB6" w:rsidRPr="00423F96" w:rsidRDefault="005F5CC1" w:rsidP="007A3FE2">
      <w:pPr>
        <w:spacing w:line="360" w:lineRule="auto"/>
        <w:ind w:leftChars="0" w:left="-2" w:right="-2" w:firstLineChars="0" w:firstLine="567"/>
        <w:contextualSpacing/>
        <w:jc w:val="both"/>
        <w:rPr>
          <w:rFonts w:ascii="GHEA Mariam" w:eastAsia="GHEA Mariam" w:hAnsi="GHEA Mariam" w:cs="GHEA Mariam"/>
          <w:sz w:val="24"/>
          <w:szCs w:val="24"/>
          <w:lang w:val="hy-AM"/>
        </w:rPr>
      </w:pPr>
      <w:r w:rsidRPr="00423F96">
        <w:rPr>
          <w:rFonts w:ascii="GHEA Mariam" w:eastAsia="GHEA Mariam" w:hAnsi="GHEA Mariam" w:cs="GHEA Mariam"/>
          <w:sz w:val="24"/>
          <w:szCs w:val="24"/>
          <w:lang w:val="hy-AM"/>
        </w:rPr>
        <w:t xml:space="preserve">6. </w:t>
      </w:r>
      <w:r w:rsidR="00DD1FB6" w:rsidRPr="00423F96">
        <w:rPr>
          <w:rFonts w:ascii="GHEA Mariam" w:eastAsia="GHEA Mariam" w:hAnsi="GHEA Mariam" w:cs="GHEA Mariam"/>
          <w:sz w:val="24"/>
          <w:szCs w:val="24"/>
          <w:lang w:val="hy-AM"/>
        </w:rPr>
        <w:t>Բողոքի հեղինակի պնդմամբ՝ Վերաքննիչ դատարանը ճիշտ չի կիրառել ՀՀ քրեական օրենսգրքի 344-րդ հոդվածի 1-ին մասի պահանջը, չի կատարել գործում եղած փաստական տվյալների բազմակողմանի հետազոտություն, ինչը հանգեցրել է ոչ իրավաչափ որոշման կայացման:</w:t>
      </w:r>
    </w:p>
    <w:p w14:paraId="357742E8" w14:textId="1068F8AB" w:rsidR="00DD1FB6" w:rsidRPr="00423F96" w:rsidRDefault="005F5CC1" w:rsidP="007A3FE2">
      <w:pPr>
        <w:spacing w:line="360" w:lineRule="auto"/>
        <w:ind w:leftChars="0" w:left="-2" w:right="-2" w:firstLineChars="0" w:firstLine="567"/>
        <w:contextualSpacing/>
        <w:jc w:val="both"/>
        <w:rPr>
          <w:rFonts w:ascii="GHEA Mariam" w:eastAsia="GHEA Mariam" w:hAnsi="GHEA Mariam" w:cs="GHEA Mariam"/>
          <w:sz w:val="24"/>
          <w:szCs w:val="24"/>
          <w:lang w:val="hy-AM"/>
        </w:rPr>
      </w:pPr>
      <w:r w:rsidRPr="00423F96">
        <w:rPr>
          <w:rFonts w:ascii="GHEA Mariam" w:eastAsia="GHEA Mariam" w:hAnsi="GHEA Mariam" w:cs="GHEA Mariam"/>
          <w:sz w:val="24"/>
          <w:szCs w:val="24"/>
          <w:lang w:val="hy-AM"/>
        </w:rPr>
        <w:t>Մասնավորապես, ըստ բ</w:t>
      </w:r>
      <w:r w:rsidR="00DD1FB6" w:rsidRPr="00423F96">
        <w:rPr>
          <w:rFonts w:ascii="GHEA Mariam" w:eastAsia="GHEA Mariam" w:hAnsi="GHEA Mariam" w:cs="GHEA Mariam"/>
          <w:sz w:val="24"/>
          <w:szCs w:val="24"/>
          <w:lang w:val="hy-AM"/>
        </w:rPr>
        <w:t>ողոքաբեր</w:t>
      </w:r>
      <w:r w:rsidRPr="00423F96">
        <w:rPr>
          <w:rFonts w:ascii="GHEA Mariam" w:eastAsia="GHEA Mariam" w:hAnsi="GHEA Mariam" w:cs="GHEA Mariam"/>
          <w:sz w:val="24"/>
          <w:szCs w:val="24"/>
          <w:lang w:val="hy-AM"/>
        </w:rPr>
        <w:t>ի,</w:t>
      </w:r>
      <w:r w:rsidR="00DD1FB6" w:rsidRPr="00423F96">
        <w:rPr>
          <w:rFonts w:ascii="GHEA Mariam" w:eastAsia="GHEA Mariam" w:hAnsi="GHEA Mariam" w:cs="GHEA Mariam"/>
          <w:sz w:val="24"/>
          <w:szCs w:val="24"/>
          <w:lang w:val="hy-AM"/>
        </w:rPr>
        <w:t xml:space="preserve"> Վերաքննիչ դատարանը հիմնարար նշանակություն է տվել այն փաստարկին, որ Տ</w:t>
      </w:r>
      <w:r w:rsidR="00A64C25" w:rsidRPr="00A64C25">
        <w:rPr>
          <w:rFonts w:ascii="GHEA Mariam" w:eastAsia="GHEA Mariam" w:hAnsi="GHEA Mariam" w:cs="GHEA Mariam"/>
          <w:sz w:val="24"/>
          <w:szCs w:val="24"/>
          <w:lang w:val="hy-AM"/>
        </w:rPr>
        <w:t>.</w:t>
      </w:r>
      <w:r w:rsidR="00DD1FB6" w:rsidRPr="00423F96">
        <w:rPr>
          <w:rFonts w:ascii="GHEA Mariam" w:eastAsia="GHEA Mariam" w:hAnsi="GHEA Mariam" w:cs="GHEA Mariam"/>
          <w:sz w:val="24"/>
          <w:szCs w:val="24"/>
          <w:lang w:val="hy-AM"/>
        </w:rPr>
        <w:t>Հայրապետյանը տեղյակ է եղել տրանսպորտային միջոց վարելու իրավունքից զրկված լինելու մասին, և վարել է այն, ուստի առկա է ՀՀ քրեական օրենսգրքի 344-րդ հոդվածի 1-ին մասով</w:t>
      </w:r>
      <w:r w:rsidRPr="00423F96">
        <w:rPr>
          <w:rFonts w:ascii="GHEA Mariam" w:eastAsia="GHEA Mariam" w:hAnsi="GHEA Mariam" w:cs="GHEA Mariam"/>
          <w:sz w:val="24"/>
          <w:szCs w:val="24"/>
          <w:lang w:val="hy-AM"/>
        </w:rPr>
        <w:t xml:space="preserve"> նախատեսված</w:t>
      </w:r>
      <w:r w:rsidR="00DD1FB6" w:rsidRPr="00423F96">
        <w:rPr>
          <w:rFonts w:ascii="GHEA Mariam" w:eastAsia="GHEA Mariam" w:hAnsi="GHEA Mariam" w:cs="GHEA Mariam"/>
          <w:sz w:val="24"/>
          <w:szCs w:val="24"/>
          <w:lang w:val="hy-AM"/>
        </w:rPr>
        <w:t xml:space="preserve"> </w:t>
      </w:r>
      <w:bookmarkStart w:id="1" w:name="_Hlk205825927"/>
      <w:r w:rsidR="00DD1FB6" w:rsidRPr="00423F96">
        <w:rPr>
          <w:rFonts w:ascii="GHEA Mariam" w:eastAsia="GHEA Mariam" w:hAnsi="GHEA Mariam" w:cs="GHEA Mariam"/>
          <w:sz w:val="24"/>
          <w:szCs w:val="24"/>
          <w:lang w:val="hy-AM"/>
        </w:rPr>
        <w:t>հանցակազմի սուբյեկտիվ կողմը` ուղղակի դիտավորությունը, ինչի հաշվառմամբ գտել է, որ Տ</w:t>
      </w:r>
      <w:r w:rsidR="00A64C25" w:rsidRPr="00A64C25">
        <w:rPr>
          <w:rFonts w:ascii="GHEA Mariam" w:eastAsia="GHEA Mariam" w:hAnsi="GHEA Mariam" w:cs="GHEA Mariam"/>
          <w:sz w:val="24"/>
          <w:szCs w:val="24"/>
          <w:lang w:val="hy-AM"/>
        </w:rPr>
        <w:t>.</w:t>
      </w:r>
      <w:r w:rsidR="00DD1FB6" w:rsidRPr="00423F96">
        <w:rPr>
          <w:rFonts w:ascii="GHEA Mariam" w:eastAsia="GHEA Mariam" w:hAnsi="GHEA Mariam" w:cs="GHEA Mariam"/>
          <w:sz w:val="24"/>
          <w:szCs w:val="24"/>
          <w:lang w:val="hy-AM"/>
        </w:rPr>
        <w:t>Հայրապետյանի արարքում առկա են նշված հանցանքի հատկանիշները:</w:t>
      </w:r>
      <w:r w:rsidR="002B4219" w:rsidRPr="00423F96">
        <w:rPr>
          <w:rFonts w:ascii="GHEA Mariam" w:eastAsia="GHEA Mariam" w:hAnsi="GHEA Mariam" w:cs="GHEA Mariam"/>
          <w:sz w:val="24"/>
          <w:szCs w:val="24"/>
          <w:lang w:val="hy-AM"/>
        </w:rPr>
        <w:t xml:space="preserve"> </w:t>
      </w:r>
      <w:r w:rsidR="00DD1FB6" w:rsidRPr="00423F96">
        <w:rPr>
          <w:rFonts w:ascii="GHEA Mariam" w:eastAsia="GHEA Mariam" w:hAnsi="GHEA Mariam" w:cs="GHEA Mariam"/>
          <w:sz w:val="24"/>
          <w:szCs w:val="24"/>
          <w:lang w:val="hy-AM"/>
        </w:rPr>
        <w:t xml:space="preserve">Մինչդեռ, անդրադարձ չի կատարվել և </w:t>
      </w:r>
      <w:r w:rsidR="00DB2F9F">
        <w:rPr>
          <w:rFonts w:ascii="GHEA Mariam" w:eastAsia="GHEA Mariam" w:hAnsi="GHEA Mariam" w:cs="GHEA Mariam"/>
          <w:sz w:val="24"/>
          <w:szCs w:val="24"/>
          <w:lang w:val="hy-AM"/>
        </w:rPr>
        <w:t>բոլոր</w:t>
      </w:r>
      <w:r w:rsidR="00DD1FB6" w:rsidRPr="00423F96">
        <w:rPr>
          <w:rFonts w:ascii="GHEA Mariam" w:eastAsia="GHEA Mariam" w:hAnsi="GHEA Mariam" w:cs="GHEA Mariam"/>
          <w:sz w:val="24"/>
          <w:szCs w:val="24"/>
          <w:lang w:val="hy-AM"/>
        </w:rPr>
        <w:t xml:space="preserve"> փաստական տվյալների հետ համակցության մեջ չի գնահատվել այն հանգամանքը, որ</w:t>
      </w:r>
      <w:r w:rsidR="002B4219" w:rsidRPr="00423F96">
        <w:rPr>
          <w:rFonts w:ascii="GHEA Mariam" w:eastAsia="GHEA Mariam" w:hAnsi="GHEA Mariam" w:cs="GHEA Mariam"/>
          <w:sz w:val="24"/>
          <w:szCs w:val="24"/>
          <w:lang w:val="hy-AM"/>
        </w:rPr>
        <w:t xml:space="preserve"> </w:t>
      </w:r>
      <w:r w:rsidR="00DD1FB6" w:rsidRPr="00423F96">
        <w:rPr>
          <w:rFonts w:ascii="GHEA Mariam" w:eastAsia="GHEA Mariam" w:hAnsi="GHEA Mariam" w:cs="GHEA Mariam"/>
          <w:sz w:val="24"/>
          <w:szCs w:val="24"/>
          <w:lang w:val="hy-AM"/>
        </w:rPr>
        <w:t>Տ</w:t>
      </w:r>
      <w:r w:rsidR="00A64C25" w:rsidRPr="00A64C25">
        <w:rPr>
          <w:rFonts w:ascii="GHEA Mariam" w:eastAsia="GHEA Mariam" w:hAnsi="GHEA Mariam" w:cs="GHEA Mariam"/>
          <w:sz w:val="24"/>
          <w:szCs w:val="24"/>
          <w:lang w:val="hy-AM"/>
        </w:rPr>
        <w:t>.</w:t>
      </w:r>
      <w:r w:rsidR="00DD1FB6" w:rsidRPr="00423F96">
        <w:rPr>
          <w:rFonts w:ascii="GHEA Mariam" w:eastAsia="GHEA Mariam" w:hAnsi="GHEA Mariam" w:cs="GHEA Mariam"/>
          <w:sz w:val="24"/>
          <w:szCs w:val="24"/>
          <w:lang w:val="hy-AM"/>
        </w:rPr>
        <w:t xml:space="preserve">Հայրապետյանին տրանսպորտային միջոց վարելու իրավունքից զրկելու վերաբերյալ վարչական որոշումը եղել է ոչ իրավաչափ, ապօրինի, որպիսի պայմաններում վերջինս չի կարող համարվել իրեն մեղսագրված հանցանքի սուբյեկտ, </w:t>
      </w:r>
      <w:r w:rsidR="002B4219" w:rsidRPr="00423F96">
        <w:rPr>
          <w:rFonts w:ascii="GHEA Mariam" w:eastAsia="GHEA Mariam" w:hAnsi="GHEA Mariam" w:cs="GHEA Mariam"/>
          <w:sz w:val="24"/>
          <w:szCs w:val="24"/>
          <w:lang w:val="hy-AM"/>
        </w:rPr>
        <w:t xml:space="preserve">քանի որ </w:t>
      </w:r>
      <w:r w:rsidR="00DD1FB6" w:rsidRPr="00423F96">
        <w:rPr>
          <w:rFonts w:ascii="GHEA Mariam" w:eastAsia="GHEA Mariam" w:hAnsi="GHEA Mariam" w:cs="GHEA Mariam"/>
          <w:sz w:val="24"/>
          <w:szCs w:val="24"/>
          <w:lang w:val="hy-AM"/>
        </w:rPr>
        <w:t>Տ</w:t>
      </w:r>
      <w:r w:rsidR="00A64C25" w:rsidRPr="00A64C25">
        <w:rPr>
          <w:rFonts w:ascii="GHEA Mariam" w:eastAsia="GHEA Mariam" w:hAnsi="GHEA Mariam" w:cs="GHEA Mariam"/>
          <w:sz w:val="24"/>
          <w:szCs w:val="24"/>
          <w:lang w:val="hy-AM"/>
        </w:rPr>
        <w:t>.</w:t>
      </w:r>
      <w:r w:rsidR="00DD1FB6" w:rsidRPr="00423F96">
        <w:rPr>
          <w:rFonts w:ascii="GHEA Mariam" w:eastAsia="MS Mincho" w:hAnsi="GHEA Mariam" w:cs="MS Mincho"/>
          <w:sz w:val="24"/>
          <w:szCs w:val="24"/>
          <w:lang w:val="hy-AM"/>
        </w:rPr>
        <w:t>Հ</w:t>
      </w:r>
      <w:r w:rsidR="00DD1FB6" w:rsidRPr="00423F96">
        <w:rPr>
          <w:rFonts w:ascii="GHEA Mariam" w:eastAsia="GHEA Mariam" w:hAnsi="GHEA Mariam" w:cs="GHEA Mariam"/>
          <w:sz w:val="24"/>
          <w:szCs w:val="24"/>
          <w:lang w:val="hy-AM"/>
        </w:rPr>
        <w:t>այրապետյան</w:t>
      </w:r>
      <w:r w:rsidR="00A64C25">
        <w:rPr>
          <w:rFonts w:ascii="GHEA Mariam" w:eastAsia="GHEA Mariam" w:hAnsi="GHEA Mariam" w:cs="GHEA Mariam"/>
          <w:sz w:val="24"/>
          <w:szCs w:val="24"/>
          <w:lang w:val="hy-AM"/>
        </w:rPr>
        <w:t>ն</w:t>
      </w:r>
      <w:r w:rsidR="00DD1FB6" w:rsidRPr="00423F96">
        <w:rPr>
          <w:rFonts w:ascii="GHEA Mariam" w:eastAsia="GHEA Mariam" w:hAnsi="GHEA Mariam" w:cs="GHEA Mariam"/>
          <w:sz w:val="24"/>
          <w:szCs w:val="24"/>
          <w:lang w:val="hy-AM"/>
        </w:rPr>
        <w:t xml:space="preserve"> այլևս չի համարվում տրանսպորտային միջոց վարելու իրավունքից զրկված</w:t>
      </w:r>
      <w:r w:rsidR="002B4219" w:rsidRPr="00423F96">
        <w:rPr>
          <w:rFonts w:ascii="GHEA Mariam" w:eastAsia="GHEA Mariam" w:hAnsi="GHEA Mariam" w:cs="GHEA Mariam"/>
          <w:sz w:val="24"/>
          <w:szCs w:val="24"/>
          <w:lang w:val="hy-AM"/>
        </w:rPr>
        <w:t xml:space="preserve"> անձ</w:t>
      </w:r>
      <w:r w:rsidR="00DD1FB6" w:rsidRPr="00423F96">
        <w:rPr>
          <w:rFonts w:ascii="GHEA Mariam" w:eastAsia="GHEA Mariam" w:hAnsi="GHEA Mariam" w:cs="GHEA Mariam"/>
          <w:sz w:val="24"/>
          <w:szCs w:val="24"/>
          <w:lang w:val="hy-AM"/>
        </w:rPr>
        <w:t>, որը պարտադիր է սույն հանցագործության սուբյեկտի կարգավիճակի համար:</w:t>
      </w:r>
    </w:p>
    <w:p w14:paraId="0A25BF04" w14:textId="77777777" w:rsidR="00114436" w:rsidRPr="00423F96" w:rsidRDefault="00DD1FB6" w:rsidP="007A3FE2">
      <w:pPr>
        <w:spacing w:line="360" w:lineRule="auto"/>
        <w:ind w:leftChars="0" w:left="-2" w:right="-2" w:firstLineChars="0" w:firstLine="567"/>
        <w:contextualSpacing/>
        <w:jc w:val="both"/>
        <w:rPr>
          <w:rFonts w:ascii="GHEA Mariam" w:eastAsia="GHEA Mariam" w:hAnsi="GHEA Mariam" w:cs="GHEA Mariam"/>
          <w:sz w:val="24"/>
          <w:szCs w:val="24"/>
          <w:lang w:val="hy-AM"/>
        </w:rPr>
      </w:pPr>
      <w:r w:rsidRPr="00423F96">
        <w:rPr>
          <w:rFonts w:ascii="GHEA Mariam" w:eastAsia="GHEA Mariam" w:hAnsi="GHEA Mariam" w:cs="GHEA Mariam"/>
          <w:sz w:val="24"/>
          <w:szCs w:val="24"/>
          <w:lang w:val="hy-AM"/>
        </w:rPr>
        <w:t>Բողոքաբերի պնդմամբ՝ Վերաքննիչ դատարանի դատողություններով ստացվել է իրավիճակ, որ ապօրինի որոշման հիման վրա Տ</w:t>
      </w:r>
      <w:r w:rsidR="005F5CC1" w:rsidRPr="00423F96">
        <w:rPr>
          <w:rFonts w:ascii="GHEA Mariam" w:eastAsia="GHEA Mariam" w:hAnsi="GHEA Mariam" w:cs="GHEA Mariam"/>
          <w:sz w:val="24"/>
          <w:szCs w:val="24"/>
          <w:lang w:val="hy-AM"/>
        </w:rPr>
        <w:t xml:space="preserve">իգրան </w:t>
      </w:r>
      <w:r w:rsidRPr="00EF002F">
        <w:rPr>
          <w:rFonts w:ascii="GHEA Mariam" w:eastAsia="GHEA Mariam" w:hAnsi="GHEA Mariam" w:cs="GHEA Mariam"/>
          <w:sz w:val="24"/>
          <w:szCs w:val="24"/>
          <w:lang w:val="hy-AM"/>
        </w:rPr>
        <w:t>Հայրապետյանն իր կամքից անկախ հանգամանքներով ձեռք է բերել հատուկ սուբյեկտի կարգավիճակ, և փաստացի ապօրինի որոշումը պետք է դրվի անձի դատապարտման հիմքում,</w:t>
      </w:r>
      <w:r w:rsidRPr="00423F96">
        <w:rPr>
          <w:rFonts w:ascii="GHEA Mariam" w:eastAsia="GHEA Mariam" w:hAnsi="GHEA Mariam" w:cs="GHEA Mariam"/>
          <w:sz w:val="24"/>
          <w:szCs w:val="24"/>
          <w:lang w:val="hy-AM"/>
        </w:rPr>
        <w:t xml:space="preserve"> ինչն իրավաչափ համարվել չի կարող։</w:t>
      </w:r>
    </w:p>
    <w:p w14:paraId="51D8474D" w14:textId="092C8C55" w:rsidR="00DD1FB6" w:rsidRPr="00423F96" w:rsidRDefault="00114436" w:rsidP="007A3FE2">
      <w:pPr>
        <w:spacing w:line="360" w:lineRule="auto"/>
        <w:ind w:leftChars="0" w:left="-2" w:right="-2" w:firstLineChars="0" w:firstLine="567"/>
        <w:contextualSpacing/>
        <w:jc w:val="both"/>
        <w:rPr>
          <w:rFonts w:ascii="GHEA Mariam" w:eastAsia="GHEA Mariam" w:hAnsi="GHEA Mariam" w:cs="GHEA Mariam"/>
          <w:sz w:val="24"/>
          <w:szCs w:val="24"/>
          <w:lang w:val="hy-AM"/>
        </w:rPr>
      </w:pPr>
      <w:r w:rsidRPr="00423F96">
        <w:rPr>
          <w:rFonts w:ascii="GHEA Mariam" w:eastAsia="GHEA Mariam" w:hAnsi="GHEA Mariam" w:cs="GHEA Mariam"/>
          <w:sz w:val="24"/>
          <w:szCs w:val="24"/>
          <w:lang w:val="hy-AM"/>
        </w:rPr>
        <w:lastRenderedPageBreak/>
        <w:t xml:space="preserve">7. </w:t>
      </w:r>
      <w:r w:rsidR="00DD1FB6" w:rsidRPr="00423F96">
        <w:rPr>
          <w:rFonts w:ascii="GHEA Mariam" w:eastAsia="GHEA Mariam" w:hAnsi="GHEA Mariam" w:cs="GHEA Mariam"/>
          <w:sz w:val="24"/>
          <w:szCs w:val="24"/>
          <w:lang w:val="hy-AM"/>
        </w:rPr>
        <w:t>Վերոշարադրյալի հիման վրա, բողոք բերած անձը խնդրել է</w:t>
      </w:r>
      <w:r w:rsidR="00DD1FB6" w:rsidRPr="00423F96">
        <w:rPr>
          <w:rFonts w:ascii="GHEA Mariam" w:eastAsia="GHEA Mariam" w:hAnsi="GHEA Mariam" w:cs="GHEA Mariam"/>
          <w:sz w:val="24"/>
          <w:szCs w:val="24"/>
          <w:lang w:val="hy-AM"/>
        </w:rPr>
        <w:tab/>
        <w:t>ամբողջությամբ բեկանել Վերաքննիչ դատարանի՝ 2024 թվականի հուլիսի 29-ի որոշումը` օրինական ուժ տալով Առաջին ատյանի դատարանի՝ 2024 թվականի հունիսի 4-ի դատավճռին:</w:t>
      </w:r>
    </w:p>
    <w:p w14:paraId="713447C3" w14:textId="77777777" w:rsidR="00DD1FB6" w:rsidRPr="00423F96" w:rsidRDefault="00DD1FB6" w:rsidP="007A3FE2">
      <w:pPr>
        <w:spacing w:line="360" w:lineRule="auto"/>
        <w:ind w:leftChars="0" w:left="-2" w:right="-2" w:firstLineChars="0" w:firstLine="567"/>
        <w:contextualSpacing/>
        <w:jc w:val="both"/>
        <w:rPr>
          <w:rFonts w:ascii="GHEA Mariam" w:eastAsia="GHEA Mariam" w:hAnsi="GHEA Mariam" w:cs="GHEA Mariam"/>
          <w:sz w:val="28"/>
          <w:szCs w:val="28"/>
          <w:lang w:val="hy-AM"/>
        </w:rPr>
      </w:pPr>
    </w:p>
    <w:p w14:paraId="6B12926B" w14:textId="77777777" w:rsidR="00114436" w:rsidRPr="00423F96" w:rsidRDefault="00DD1FB6" w:rsidP="007A3FE2">
      <w:pPr>
        <w:tabs>
          <w:tab w:val="left" w:pos="567"/>
        </w:tabs>
        <w:spacing w:line="360" w:lineRule="auto"/>
        <w:ind w:leftChars="0" w:left="-2" w:right="-2" w:firstLineChars="0" w:firstLine="567"/>
        <w:contextualSpacing/>
        <w:jc w:val="both"/>
        <w:rPr>
          <w:rFonts w:ascii="GHEA Mariam" w:eastAsia="GHEA Mariam" w:hAnsi="GHEA Mariam" w:cs="GHEA Mariam"/>
          <w:sz w:val="24"/>
          <w:szCs w:val="24"/>
          <w:u w:val="single"/>
          <w:lang w:val="hy-AM"/>
        </w:rPr>
      </w:pPr>
      <w:r w:rsidRPr="00423F96">
        <w:rPr>
          <w:rFonts w:ascii="GHEA Mariam" w:eastAsia="GHEA Mariam" w:hAnsi="GHEA Mariam" w:cs="GHEA Mariam"/>
          <w:b/>
          <w:sz w:val="24"/>
          <w:szCs w:val="24"/>
          <w:u w:val="single"/>
          <w:lang w:val="hy-AM"/>
        </w:rPr>
        <w:t>Վճռաբեկ բողոքի քննության համար էական նշանակություն ունեցող փաստական հանգամանքները.</w:t>
      </w:r>
    </w:p>
    <w:p w14:paraId="664A2884" w14:textId="133D8EBD" w:rsidR="00114436" w:rsidRPr="00423F96" w:rsidRDefault="00114436" w:rsidP="007A3FE2">
      <w:pPr>
        <w:tabs>
          <w:tab w:val="left" w:pos="567"/>
        </w:tabs>
        <w:spacing w:line="360" w:lineRule="auto"/>
        <w:ind w:leftChars="0" w:left="-2" w:right="-2" w:firstLineChars="0" w:firstLine="567"/>
        <w:contextualSpacing/>
        <w:jc w:val="both"/>
        <w:rPr>
          <w:rFonts w:ascii="GHEA Mariam" w:eastAsia="GHEA Mariam" w:hAnsi="GHEA Mariam" w:cs="GHEA Mariam"/>
          <w:sz w:val="24"/>
          <w:szCs w:val="24"/>
          <w:u w:val="single"/>
          <w:lang w:val="hy-AM"/>
        </w:rPr>
      </w:pPr>
      <w:r w:rsidRPr="00423F96">
        <w:rPr>
          <w:rFonts w:ascii="GHEA Mariam" w:eastAsia="GHEA Mariam" w:hAnsi="GHEA Mariam" w:cs="GHEA Mariam"/>
          <w:sz w:val="24"/>
          <w:szCs w:val="24"/>
          <w:lang w:val="hy-AM"/>
        </w:rPr>
        <w:t xml:space="preserve">8. </w:t>
      </w:r>
      <w:r w:rsidR="00DD1FB6" w:rsidRPr="00423F96">
        <w:rPr>
          <w:rFonts w:ascii="GHEA Mariam" w:hAnsi="GHEA Mariam" w:cs="Times New Roman"/>
          <w:kern w:val="2"/>
          <w:position w:val="0"/>
          <w:sz w:val="24"/>
          <w:szCs w:val="24"/>
          <w:lang w:val="hy-AM" w:eastAsia="en-US"/>
          <w14:ligatures w14:val="standardContextual"/>
        </w:rPr>
        <w:t xml:space="preserve">Տիգրան Հայրապետյանի նկատմամբ ՀՀ քրեական օրենսգրքի 344-րդ հոդվածի 1-ին մասով հանրային քրեական հետապնդում է հարուցվել և նրան մեղադրանք է ներկայացվել այն բանի համար, որ </w:t>
      </w:r>
      <w:r w:rsidR="00DD1FB6" w:rsidRPr="00423F96">
        <w:rPr>
          <w:rFonts w:ascii="GHEA Mariam" w:hAnsi="GHEA Mariam" w:cs="Times New Roman"/>
          <w:i/>
          <w:iCs/>
          <w:kern w:val="2"/>
          <w:position w:val="0"/>
          <w:sz w:val="24"/>
          <w:szCs w:val="24"/>
          <w:lang w:val="hy-AM" w:eastAsia="en-US"/>
          <w14:ligatures w14:val="standardContextual"/>
        </w:rPr>
        <w:t xml:space="preserve">«(…)  [Նա], տրանսպորտային միջոցներ </w:t>
      </w:r>
      <w:r w:rsidR="007A3FE2" w:rsidRPr="007A3FE2">
        <w:rPr>
          <w:rFonts w:ascii="GHEA Mariam" w:hAnsi="GHEA Mariam" w:cs="Times New Roman"/>
          <w:i/>
          <w:iCs/>
          <w:kern w:val="2"/>
          <w:position w:val="0"/>
          <w:sz w:val="24"/>
          <w:szCs w:val="24"/>
          <w:lang w:val="hy-AM" w:eastAsia="en-US"/>
          <w14:ligatures w14:val="standardContextual"/>
        </w:rPr>
        <w:t xml:space="preserve"> </w:t>
      </w:r>
      <w:r w:rsidR="00DD1FB6" w:rsidRPr="00423F96">
        <w:rPr>
          <w:rFonts w:ascii="GHEA Mariam" w:hAnsi="GHEA Mariam" w:cs="Times New Roman"/>
          <w:i/>
          <w:iCs/>
          <w:kern w:val="2"/>
          <w:position w:val="0"/>
          <w:sz w:val="24"/>
          <w:szCs w:val="24"/>
          <w:lang w:val="hy-AM" w:eastAsia="en-US"/>
          <w14:ligatures w14:val="standardContextual"/>
        </w:rPr>
        <w:t xml:space="preserve">վարելու </w:t>
      </w:r>
      <w:r w:rsidR="007A3FE2" w:rsidRPr="007A3FE2">
        <w:rPr>
          <w:rFonts w:ascii="GHEA Mariam" w:hAnsi="GHEA Mariam" w:cs="Times New Roman"/>
          <w:i/>
          <w:iCs/>
          <w:kern w:val="2"/>
          <w:position w:val="0"/>
          <w:sz w:val="24"/>
          <w:szCs w:val="24"/>
          <w:lang w:val="hy-AM" w:eastAsia="en-US"/>
          <w14:ligatures w14:val="standardContextual"/>
        </w:rPr>
        <w:t xml:space="preserve"> </w:t>
      </w:r>
      <w:r w:rsidR="00DD1FB6" w:rsidRPr="00423F96">
        <w:rPr>
          <w:rFonts w:ascii="GHEA Mariam" w:hAnsi="GHEA Mariam" w:cs="Times New Roman"/>
          <w:i/>
          <w:iCs/>
          <w:kern w:val="2"/>
          <w:position w:val="0"/>
          <w:sz w:val="24"/>
          <w:szCs w:val="24"/>
          <w:lang w:val="hy-AM" w:eastAsia="en-US"/>
          <w14:ligatures w14:val="standardContextual"/>
        </w:rPr>
        <w:t xml:space="preserve">իրավունքից </w:t>
      </w:r>
      <w:r w:rsidR="007A3FE2" w:rsidRPr="007A3FE2">
        <w:rPr>
          <w:rFonts w:ascii="GHEA Mariam" w:hAnsi="GHEA Mariam" w:cs="Times New Roman"/>
          <w:i/>
          <w:iCs/>
          <w:kern w:val="2"/>
          <w:position w:val="0"/>
          <w:sz w:val="24"/>
          <w:szCs w:val="24"/>
          <w:lang w:val="hy-AM" w:eastAsia="en-US"/>
          <w14:ligatures w14:val="standardContextual"/>
        </w:rPr>
        <w:t xml:space="preserve"> </w:t>
      </w:r>
      <w:r w:rsidR="00DD1FB6" w:rsidRPr="00423F96">
        <w:rPr>
          <w:rFonts w:ascii="GHEA Mariam" w:hAnsi="GHEA Mariam" w:cs="Times New Roman"/>
          <w:i/>
          <w:iCs/>
          <w:kern w:val="2"/>
          <w:position w:val="0"/>
          <w:sz w:val="24"/>
          <w:szCs w:val="24"/>
          <w:lang w:val="hy-AM" w:eastAsia="en-US"/>
          <w14:ligatures w14:val="standardContextual"/>
        </w:rPr>
        <w:t xml:space="preserve">մեկ </w:t>
      </w:r>
      <w:r w:rsidR="007A3FE2" w:rsidRPr="007A3FE2">
        <w:rPr>
          <w:rFonts w:ascii="GHEA Mariam" w:hAnsi="GHEA Mariam" w:cs="Times New Roman"/>
          <w:i/>
          <w:iCs/>
          <w:kern w:val="2"/>
          <w:position w:val="0"/>
          <w:sz w:val="24"/>
          <w:szCs w:val="24"/>
          <w:lang w:val="hy-AM" w:eastAsia="en-US"/>
          <w14:ligatures w14:val="standardContextual"/>
        </w:rPr>
        <w:t xml:space="preserve"> </w:t>
      </w:r>
      <w:r w:rsidR="00DD1FB6" w:rsidRPr="00423F96">
        <w:rPr>
          <w:rFonts w:ascii="GHEA Mariam" w:hAnsi="GHEA Mariam" w:cs="Times New Roman"/>
          <w:i/>
          <w:iCs/>
          <w:kern w:val="2"/>
          <w:position w:val="0"/>
          <w:sz w:val="24"/>
          <w:szCs w:val="24"/>
          <w:lang w:val="hy-AM" w:eastAsia="en-US"/>
          <w14:ligatures w14:val="standardContextual"/>
        </w:rPr>
        <w:t xml:space="preserve">տարի </w:t>
      </w:r>
      <w:r w:rsidR="007A3FE2" w:rsidRPr="007A3FE2">
        <w:rPr>
          <w:rFonts w:ascii="GHEA Mariam" w:hAnsi="GHEA Mariam" w:cs="Times New Roman"/>
          <w:i/>
          <w:iCs/>
          <w:kern w:val="2"/>
          <w:position w:val="0"/>
          <w:sz w:val="24"/>
          <w:szCs w:val="24"/>
          <w:lang w:val="hy-AM" w:eastAsia="en-US"/>
          <w14:ligatures w14:val="standardContextual"/>
        </w:rPr>
        <w:t xml:space="preserve"> </w:t>
      </w:r>
      <w:r w:rsidR="00DD1FB6" w:rsidRPr="00423F96">
        <w:rPr>
          <w:rFonts w:ascii="GHEA Mariam" w:hAnsi="GHEA Mariam" w:cs="Times New Roman"/>
          <w:i/>
          <w:iCs/>
          <w:kern w:val="2"/>
          <w:position w:val="0"/>
          <w:sz w:val="24"/>
          <w:szCs w:val="24"/>
          <w:lang w:val="hy-AM" w:eastAsia="en-US"/>
          <w14:ligatures w14:val="standardContextual"/>
        </w:rPr>
        <w:t xml:space="preserve">ժամկետով՝ </w:t>
      </w:r>
      <w:r w:rsidR="007A3FE2" w:rsidRPr="007A3FE2">
        <w:rPr>
          <w:rFonts w:ascii="GHEA Mariam" w:hAnsi="GHEA Mariam" w:cs="Times New Roman"/>
          <w:i/>
          <w:iCs/>
          <w:kern w:val="2"/>
          <w:position w:val="0"/>
          <w:sz w:val="24"/>
          <w:szCs w:val="24"/>
          <w:lang w:val="hy-AM" w:eastAsia="en-US"/>
          <w14:ligatures w14:val="standardContextual"/>
        </w:rPr>
        <w:t xml:space="preserve"> </w:t>
      </w:r>
      <w:r w:rsidR="00DD1FB6" w:rsidRPr="00423F96">
        <w:rPr>
          <w:rFonts w:ascii="GHEA Mariam" w:hAnsi="GHEA Mariam" w:cs="Times New Roman"/>
          <w:i/>
          <w:iCs/>
          <w:kern w:val="2"/>
          <w:position w:val="0"/>
          <w:sz w:val="24"/>
          <w:szCs w:val="24"/>
          <w:lang w:val="hy-AM" w:eastAsia="en-US"/>
          <w14:ligatures w14:val="standardContextual"/>
        </w:rPr>
        <w:t xml:space="preserve">2023 </w:t>
      </w:r>
      <w:r w:rsidR="007A3FE2" w:rsidRPr="007A3FE2">
        <w:rPr>
          <w:rFonts w:ascii="GHEA Mariam" w:hAnsi="GHEA Mariam" w:cs="Times New Roman"/>
          <w:i/>
          <w:iCs/>
          <w:kern w:val="2"/>
          <w:position w:val="0"/>
          <w:sz w:val="24"/>
          <w:szCs w:val="24"/>
          <w:lang w:val="hy-AM" w:eastAsia="en-US"/>
          <w14:ligatures w14:val="standardContextual"/>
        </w:rPr>
        <w:t xml:space="preserve"> </w:t>
      </w:r>
      <w:r w:rsidR="00DD1FB6" w:rsidRPr="00423F96">
        <w:rPr>
          <w:rFonts w:ascii="GHEA Mariam" w:hAnsi="GHEA Mariam" w:cs="Times New Roman"/>
          <w:i/>
          <w:iCs/>
          <w:kern w:val="2"/>
          <w:position w:val="0"/>
          <w:sz w:val="24"/>
          <w:szCs w:val="24"/>
          <w:lang w:val="hy-AM" w:eastAsia="en-US"/>
          <w14:ligatures w14:val="standardContextual"/>
        </w:rPr>
        <w:t xml:space="preserve">թվականի </w:t>
      </w:r>
      <w:r w:rsidR="007A3FE2" w:rsidRPr="007A3FE2">
        <w:rPr>
          <w:rFonts w:ascii="GHEA Mariam" w:hAnsi="GHEA Mariam" w:cs="Times New Roman"/>
          <w:i/>
          <w:iCs/>
          <w:kern w:val="2"/>
          <w:position w:val="0"/>
          <w:sz w:val="24"/>
          <w:szCs w:val="24"/>
          <w:lang w:val="hy-AM" w:eastAsia="en-US"/>
          <w14:ligatures w14:val="standardContextual"/>
        </w:rPr>
        <w:t xml:space="preserve"> </w:t>
      </w:r>
      <w:r w:rsidR="00DD1FB6" w:rsidRPr="00423F96">
        <w:rPr>
          <w:rFonts w:ascii="GHEA Mariam" w:hAnsi="GHEA Mariam" w:cs="Times New Roman"/>
          <w:i/>
          <w:iCs/>
          <w:kern w:val="2"/>
          <w:position w:val="0"/>
          <w:sz w:val="24"/>
          <w:szCs w:val="24"/>
          <w:lang w:val="hy-AM" w:eastAsia="en-US"/>
          <w14:ligatures w14:val="standardContextual"/>
        </w:rPr>
        <w:t>հունվարի</w:t>
      </w:r>
      <w:r w:rsidR="00A04BA4" w:rsidRPr="00423F96">
        <w:rPr>
          <w:rFonts w:ascii="GHEA Mariam" w:hAnsi="GHEA Mariam" w:cs="Times New Roman"/>
          <w:i/>
          <w:iCs/>
          <w:kern w:val="2"/>
          <w:position w:val="0"/>
          <w:sz w:val="24"/>
          <w:szCs w:val="24"/>
          <w:lang w:val="hy-AM" w:eastAsia="en-US"/>
          <w14:ligatures w14:val="standardContextual"/>
        </w:rPr>
        <w:t xml:space="preserve"> </w:t>
      </w:r>
      <w:r w:rsidR="00DD1FB6" w:rsidRPr="00423F96">
        <w:rPr>
          <w:rFonts w:ascii="GHEA Mariam" w:hAnsi="GHEA Mariam" w:cs="Times New Roman"/>
          <w:i/>
          <w:iCs/>
          <w:kern w:val="2"/>
          <w:position w:val="0"/>
          <w:sz w:val="24"/>
          <w:szCs w:val="24"/>
          <w:lang w:val="hy-AM" w:eastAsia="en-US"/>
          <w14:ligatures w14:val="standardContextual"/>
        </w:rPr>
        <w:t>13-ից մինչև 2024 թվականի հունվարի 15-ը զրկված լինելու և այդ մասին նախապես տեղյակ լինելու պայմաններում, 2023 թվականի մարտի 4-ին՝ ժամը 22:30-ի սահմաններում, Երևան քաղաքի Ա.Բաբաջանյան փողոցում վարել է «Նիսսան» մակնիշի 01 T</w:t>
      </w:r>
      <w:r w:rsidR="00DB2F9F" w:rsidRPr="00DB2F9F">
        <w:rPr>
          <w:rFonts w:ascii="GHEA Mariam" w:hAnsi="GHEA Mariam" w:cs="Times New Roman"/>
          <w:i/>
          <w:iCs/>
          <w:kern w:val="2"/>
          <w:position w:val="0"/>
          <w:sz w:val="24"/>
          <w:szCs w:val="24"/>
          <w:lang w:val="hy-AM" w:eastAsia="en-US"/>
          <w14:ligatures w14:val="standardContextual"/>
        </w:rPr>
        <w:t>I</w:t>
      </w:r>
      <w:r w:rsidR="00DD1FB6" w:rsidRPr="00423F96">
        <w:rPr>
          <w:rFonts w:ascii="GHEA Mariam" w:hAnsi="GHEA Mariam" w:cs="Times New Roman"/>
          <w:i/>
          <w:iCs/>
          <w:kern w:val="2"/>
          <w:position w:val="0"/>
          <w:sz w:val="24"/>
          <w:szCs w:val="24"/>
          <w:lang w:val="hy-AM" w:eastAsia="en-US"/>
          <w14:ligatures w14:val="standardContextual"/>
        </w:rPr>
        <w:t xml:space="preserve"> 020 հաշվառման համարանիշի ավտոմեքենան, ինչը հայտնաբերվել է տվյալ տարածքում ծառայություն իրականացնող ՀՀ ոստիկանության պարեկային ծառայության Երևան քաղաքի գնդի 4-րդ գումարտակի 2-րդ վաշտի պարեկ Գրիշա Պողոսյանի կողմից, և ինչի կապակցությամբ կազմվել է վարչական իրավախախտման վերաբերյալ թիվ 8180244204 արձանագրությունը»</w:t>
      </w:r>
      <w:r w:rsidR="00DD1FB6" w:rsidRPr="00423F96">
        <w:rPr>
          <w:rStyle w:val="FootnoteReference"/>
          <w:rFonts w:ascii="GHEA Mariam" w:hAnsi="GHEA Mariam" w:cs="Times New Roman"/>
          <w:i/>
          <w:iCs/>
          <w:kern w:val="2"/>
          <w:sz w:val="24"/>
          <w:szCs w:val="24"/>
          <w:lang w:val="en-US" w:eastAsia="en-US"/>
          <w14:ligatures w14:val="standardContextual"/>
        </w:rPr>
        <w:footnoteReference w:id="1"/>
      </w:r>
      <w:r w:rsidR="00DD1FB6" w:rsidRPr="00423F96">
        <w:rPr>
          <w:rFonts w:ascii="GHEA Mariam" w:hAnsi="GHEA Mariam" w:cs="Times New Roman"/>
          <w:i/>
          <w:iCs/>
          <w:kern w:val="2"/>
          <w:position w:val="0"/>
          <w:sz w:val="24"/>
          <w:szCs w:val="24"/>
          <w:lang w:val="hy-AM" w:eastAsia="en-US"/>
          <w14:ligatures w14:val="standardContextual"/>
        </w:rPr>
        <w:t>:</w:t>
      </w:r>
    </w:p>
    <w:p w14:paraId="784E10C6" w14:textId="7B0EB87D" w:rsidR="00114436" w:rsidRPr="00423F96" w:rsidRDefault="00114436" w:rsidP="007A3FE2">
      <w:pPr>
        <w:tabs>
          <w:tab w:val="left" w:pos="567"/>
        </w:tabs>
        <w:spacing w:line="360" w:lineRule="auto"/>
        <w:ind w:leftChars="0" w:left="-2" w:right="-2" w:firstLineChars="0" w:firstLine="567"/>
        <w:contextualSpacing/>
        <w:jc w:val="both"/>
        <w:rPr>
          <w:rFonts w:ascii="GHEA Mariam" w:eastAsia="GHEA Mariam" w:hAnsi="GHEA Mariam" w:cs="GHEA Mariam"/>
          <w:sz w:val="24"/>
          <w:szCs w:val="24"/>
          <w:u w:val="single"/>
          <w:lang w:val="hy-AM"/>
        </w:rPr>
      </w:pPr>
      <w:r w:rsidRPr="00423F96">
        <w:rPr>
          <w:rFonts w:ascii="GHEA Mariam" w:eastAsia="Times New Roman" w:hAnsi="GHEA Mariam" w:cs="Arial"/>
          <w:sz w:val="24"/>
          <w:szCs w:val="24"/>
          <w:lang w:val="hy-AM"/>
        </w:rPr>
        <w:t xml:space="preserve">9. </w:t>
      </w:r>
      <w:r w:rsidR="00DD1FB6" w:rsidRPr="00423F96">
        <w:rPr>
          <w:rFonts w:ascii="GHEA Mariam" w:hAnsi="GHEA Mariam"/>
          <w:noProof/>
          <w:sz w:val="24"/>
          <w:szCs w:val="24"/>
          <w:lang w:val="hy-AM"/>
        </w:rPr>
        <w:t>Վերաքննիչ վարչական դատարանի՝ 2024 թվականի մարտի 14-ի թիվ ՎԴ5/0069/05/23 որոշմամբ՝ Տիգրան Հայրապետյանին տրանսպորտային միջոցներ վարելու իրավունքից 1 (մեկ) տարի ժամկետով զրկելու վերաբերյալ 2023 թվականի հունվարի 13-ի որոշումը ճանաչվել է անվավեր</w:t>
      </w:r>
      <w:r w:rsidR="00DF7BCC">
        <w:rPr>
          <w:rFonts w:ascii="GHEA Mariam" w:hAnsi="GHEA Mariam"/>
          <w:noProof/>
          <w:sz w:val="24"/>
          <w:szCs w:val="24"/>
          <w:lang w:val="hy-AM"/>
        </w:rPr>
        <w:t xml:space="preserve">: </w:t>
      </w:r>
      <w:r w:rsidR="00DF7BCC" w:rsidRPr="00C46650">
        <w:rPr>
          <w:rFonts w:ascii="GHEA Mariam" w:eastAsiaTheme="minorHAnsi" w:hAnsi="GHEA Mariam" w:cstheme="minorBidi"/>
          <w:position w:val="0"/>
          <w:sz w:val="24"/>
          <w:szCs w:val="24"/>
          <w:lang w:val="hy-AM" w:eastAsia="en-US"/>
        </w:rPr>
        <w:t>Դ</w:t>
      </w:r>
      <w:r w:rsidR="00DD1FB6" w:rsidRPr="00C46650">
        <w:rPr>
          <w:rFonts w:ascii="GHEA Mariam" w:eastAsiaTheme="minorHAnsi" w:hAnsi="GHEA Mariam" w:cstheme="minorBidi"/>
          <w:position w:val="0"/>
          <w:sz w:val="24"/>
          <w:szCs w:val="24"/>
          <w:lang w:val="hy-AM" w:eastAsia="en-US"/>
        </w:rPr>
        <w:t>ատական</w:t>
      </w:r>
      <w:r w:rsidR="00DD1FB6" w:rsidRPr="00C46650">
        <w:rPr>
          <w:rFonts w:ascii="GHEA Mariam" w:hAnsi="GHEA Mariam"/>
          <w:noProof/>
          <w:sz w:val="24"/>
          <w:szCs w:val="24"/>
          <w:lang w:val="hy-AM"/>
        </w:rPr>
        <w:t xml:space="preserve"> </w:t>
      </w:r>
      <w:r w:rsidR="00DD1FB6" w:rsidRPr="00423F96">
        <w:rPr>
          <w:rFonts w:ascii="GHEA Mariam" w:hAnsi="GHEA Mariam"/>
          <w:noProof/>
          <w:sz w:val="24"/>
          <w:szCs w:val="24"/>
          <w:lang w:val="hy-AM"/>
        </w:rPr>
        <w:t>ակտն օրինական ուժի մեջ է մտել 2024 թվականի ապրիլի 16-ին</w:t>
      </w:r>
      <w:r w:rsidR="00DD1FB6" w:rsidRPr="00423F96">
        <w:rPr>
          <w:rStyle w:val="FootnoteReference"/>
          <w:rFonts w:ascii="GHEA Mariam" w:hAnsi="GHEA Mariam"/>
          <w:noProof/>
          <w:sz w:val="24"/>
          <w:szCs w:val="24"/>
          <w:lang w:val="hy-AM"/>
        </w:rPr>
        <w:footnoteReference w:id="2"/>
      </w:r>
      <w:r w:rsidR="00DD1FB6" w:rsidRPr="00423F96">
        <w:rPr>
          <w:rFonts w:ascii="GHEA Mariam" w:hAnsi="GHEA Mariam"/>
          <w:noProof/>
          <w:sz w:val="24"/>
          <w:szCs w:val="24"/>
          <w:lang w:val="hy-AM"/>
        </w:rPr>
        <w:t>։</w:t>
      </w:r>
    </w:p>
    <w:p w14:paraId="5A45A625" w14:textId="0CCAFB8A" w:rsidR="00DD1FB6" w:rsidRPr="00423F96" w:rsidRDefault="00114436" w:rsidP="007A3FE2">
      <w:pPr>
        <w:tabs>
          <w:tab w:val="left" w:pos="567"/>
        </w:tabs>
        <w:spacing w:line="360" w:lineRule="auto"/>
        <w:ind w:leftChars="0" w:left="-2" w:right="-2" w:firstLineChars="0" w:firstLine="567"/>
        <w:contextualSpacing/>
        <w:jc w:val="both"/>
        <w:rPr>
          <w:rFonts w:ascii="GHEA Mariam" w:eastAsia="GHEA Mariam" w:hAnsi="GHEA Mariam" w:cs="GHEA Mariam"/>
          <w:sz w:val="24"/>
          <w:szCs w:val="24"/>
          <w:u w:val="single"/>
          <w:lang w:val="hy-AM"/>
        </w:rPr>
      </w:pPr>
      <w:r w:rsidRPr="00423F96">
        <w:rPr>
          <w:rFonts w:ascii="GHEA Mariam" w:eastAsia="GHEA Mariam" w:hAnsi="GHEA Mariam" w:cs="GHEA Mariam"/>
          <w:sz w:val="24"/>
          <w:szCs w:val="24"/>
          <w:lang w:val="hy-AM"/>
        </w:rPr>
        <w:t xml:space="preserve">10. </w:t>
      </w:r>
      <w:r w:rsidR="00DD1FB6" w:rsidRPr="00423F96">
        <w:rPr>
          <w:rFonts w:ascii="GHEA Mariam" w:hAnsi="GHEA Mariam"/>
          <w:noProof/>
          <w:sz w:val="24"/>
          <w:szCs w:val="24"/>
          <w:lang w:val="hy-AM"/>
        </w:rPr>
        <w:t>Առաջին ատյանի դատարան</w:t>
      </w:r>
      <w:r w:rsidRPr="00423F96">
        <w:rPr>
          <w:rFonts w:ascii="GHEA Mariam" w:hAnsi="GHEA Mariam"/>
          <w:noProof/>
          <w:sz w:val="24"/>
          <w:szCs w:val="24"/>
          <w:lang w:val="hy-AM"/>
        </w:rPr>
        <w:t>ի՝</w:t>
      </w:r>
      <w:r w:rsidR="00DD1FB6" w:rsidRPr="00423F96">
        <w:rPr>
          <w:rFonts w:ascii="GHEA Mariam" w:hAnsi="GHEA Mariam"/>
          <w:noProof/>
          <w:sz w:val="24"/>
          <w:szCs w:val="24"/>
          <w:lang w:val="hy-AM"/>
        </w:rPr>
        <w:t xml:space="preserve"> 2024 թվականի հունիսի 4-ի դատավճռով արձանագր</w:t>
      </w:r>
      <w:r w:rsidRPr="00423F96">
        <w:rPr>
          <w:rFonts w:ascii="GHEA Mariam" w:hAnsi="GHEA Mariam"/>
          <w:noProof/>
          <w:sz w:val="24"/>
          <w:szCs w:val="24"/>
          <w:lang w:val="hy-AM"/>
        </w:rPr>
        <w:t>վ</w:t>
      </w:r>
      <w:r w:rsidR="00DD1FB6" w:rsidRPr="00423F96">
        <w:rPr>
          <w:rFonts w:ascii="GHEA Mariam" w:hAnsi="GHEA Mariam"/>
          <w:noProof/>
          <w:sz w:val="24"/>
          <w:szCs w:val="24"/>
          <w:lang w:val="hy-AM"/>
        </w:rPr>
        <w:t xml:space="preserve">ել է հետևյալը. </w:t>
      </w:r>
      <w:r w:rsidR="00DD1FB6" w:rsidRPr="00423F96">
        <w:rPr>
          <w:rFonts w:ascii="GHEA Mariam" w:hAnsi="GHEA Mariam"/>
          <w:i/>
          <w:iCs/>
          <w:noProof/>
          <w:sz w:val="24"/>
          <w:szCs w:val="24"/>
          <w:lang w:val="hy-AM"/>
        </w:rPr>
        <w:t>«</w:t>
      </w:r>
      <w:bookmarkStart w:id="2" w:name="_Hlk194498458"/>
      <w:r w:rsidR="00DD1FB6" w:rsidRPr="00423F96">
        <w:rPr>
          <w:rFonts w:ascii="GHEA Mariam" w:eastAsia="Times New Roman" w:hAnsi="GHEA Mariam" w:cs="Times New Roman"/>
          <w:i/>
          <w:iCs/>
          <w:color w:val="000000"/>
          <w:position w:val="0"/>
          <w:sz w:val="24"/>
          <w:szCs w:val="24"/>
          <w:lang w:val="hy-AM" w:eastAsia="hy-AM"/>
        </w:rPr>
        <w:t>(</w:t>
      </w:r>
      <w:r w:rsidR="00DD1FB6" w:rsidRPr="00423F96">
        <w:rPr>
          <w:rFonts w:ascii="GHEA Mariam" w:eastAsia="MS Mincho" w:hAnsi="GHEA Mariam" w:cs="MS Mincho"/>
          <w:i/>
          <w:iCs/>
          <w:color w:val="000000"/>
          <w:position w:val="0"/>
          <w:sz w:val="24"/>
          <w:szCs w:val="24"/>
          <w:lang w:val="hy-AM" w:eastAsia="hy-AM"/>
        </w:rPr>
        <w:t>...</w:t>
      </w:r>
      <w:r w:rsidR="00DD1FB6" w:rsidRPr="00423F96">
        <w:rPr>
          <w:rFonts w:ascii="GHEA Mariam" w:eastAsia="Times New Roman" w:hAnsi="GHEA Mariam" w:cs="Times New Roman"/>
          <w:i/>
          <w:iCs/>
          <w:color w:val="000000"/>
          <w:position w:val="0"/>
          <w:sz w:val="24"/>
          <w:szCs w:val="24"/>
          <w:lang w:val="hy-AM" w:eastAsia="hy-AM"/>
        </w:rPr>
        <w:t>)</w:t>
      </w:r>
      <w:bookmarkEnd w:id="2"/>
      <w:r w:rsidR="00DD1FB6" w:rsidRPr="00423F96">
        <w:rPr>
          <w:rFonts w:ascii="GHEA Mariam" w:eastAsia="Times New Roman" w:hAnsi="GHEA Mariam" w:cs="Times New Roman"/>
          <w:i/>
          <w:iCs/>
          <w:color w:val="000000"/>
          <w:position w:val="0"/>
          <w:sz w:val="24"/>
          <w:szCs w:val="24"/>
          <w:lang w:val="hy-AM" w:eastAsia="hy-AM"/>
        </w:rPr>
        <w:t xml:space="preserve"> [Հ]</w:t>
      </w:r>
      <w:r w:rsidR="00DD1FB6" w:rsidRPr="00C151F4">
        <w:rPr>
          <w:rFonts w:ascii="GHEA Mariam" w:eastAsiaTheme="minorHAnsi" w:hAnsi="GHEA Mariam" w:cstheme="minorBidi"/>
          <w:i/>
          <w:iCs/>
          <w:position w:val="0"/>
          <w:sz w:val="24"/>
          <w:szCs w:val="24"/>
          <w:lang w:val="hy-AM" w:eastAsia="en-US"/>
        </w:rPr>
        <w:t>ի</w:t>
      </w:r>
      <w:r w:rsidR="006A0099" w:rsidRPr="00C151F4">
        <w:rPr>
          <w:rFonts w:ascii="GHEA Mariam" w:eastAsiaTheme="minorHAnsi" w:hAnsi="GHEA Mariam" w:cstheme="minorBidi"/>
          <w:i/>
          <w:iCs/>
          <w:position w:val="0"/>
          <w:sz w:val="24"/>
          <w:szCs w:val="24"/>
          <w:lang w:val="hy-AM" w:eastAsia="en-US"/>
        </w:rPr>
        <w:t>մն</w:t>
      </w:r>
      <w:r w:rsidR="00DD1FB6" w:rsidRPr="00C151F4">
        <w:rPr>
          <w:rFonts w:ascii="GHEA Mariam" w:eastAsiaTheme="minorHAnsi" w:hAnsi="GHEA Mariam" w:cstheme="minorBidi"/>
          <w:i/>
          <w:iCs/>
          <w:position w:val="0"/>
          <w:sz w:val="24"/>
          <w:szCs w:val="24"/>
          <w:lang w:val="hy-AM" w:eastAsia="en-US"/>
        </w:rPr>
        <w:t>ական</w:t>
      </w:r>
      <w:r w:rsidR="00DD1FB6" w:rsidRPr="00423F96">
        <w:rPr>
          <w:rFonts w:ascii="GHEA Mariam" w:hAnsi="GHEA Mariam" w:cs="Times New Roman"/>
          <w:i/>
          <w:iCs/>
          <w:kern w:val="2"/>
          <w:position w:val="0"/>
          <w:sz w:val="24"/>
          <w:szCs w:val="24"/>
          <w:lang w:val="hy-AM" w:eastAsia="en-US"/>
          <w14:ligatures w14:val="standardContextual"/>
        </w:rPr>
        <w:t xml:space="preserve"> դատալսու</w:t>
      </w:r>
      <w:r w:rsidR="00DD1FB6" w:rsidRPr="003353D6">
        <w:rPr>
          <w:rFonts w:ascii="GHEA Mariam" w:eastAsiaTheme="minorHAnsi" w:hAnsi="GHEA Mariam" w:cstheme="minorBidi"/>
          <w:i/>
          <w:iCs/>
          <w:position w:val="0"/>
          <w:sz w:val="24"/>
          <w:szCs w:val="24"/>
          <w:lang w:val="hy-AM" w:eastAsia="en-US"/>
        </w:rPr>
        <w:t>մն</w:t>
      </w:r>
      <w:r w:rsidR="00DD1FB6" w:rsidRPr="00423F96">
        <w:rPr>
          <w:rFonts w:ascii="GHEA Mariam" w:hAnsi="GHEA Mariam" w:cs="Times New Roman"/>
          <w:i/>
          <w:iCs/>
          <w:kern w:val="2"/>
          <w:position w:val="0"/>
          <w:sz w:val="24"/>
          <w:szCs w:val="24"/>
          <w:lang w:val="hy-AM" w:eastAsia="en-US"/>
          <w14:ligatures w14:val="standardContextual"/>
        </w:rPr>
        <w:t xml:space="preserve">երի ընթացքում հետազոտված ապացույցներով հաստատված է, որ Տիգրան Հայրապետյանը 2023 </w:t>
      </w:r>
      <w:r w:rsidR="00DD1FB6" w:rsidRPr="00423F96">
        <w:rPr>
          <w:rFonts w:ascii="GHEA Mariam" w:hAnsi="GHEA Mariam" w:cs="Times New Roman"/>
          <w:i/>
          <w:iCs/>
          <w:kern w:val="2"/>
          <w:position w:val="0"/>
          <w:sz w:val="24"/>
          <w:szCs w:val="24"/>
          <w:lang w:val="hy-AM" w:eastAsia="en-US"/>
          <w14:ligatures w14:val="standardContextual"/>
        </w:rPr>
        <w:lastRenderedPageBreak/>
        <w:t>թվականի հունվարի 13-ին կազմված վարչական իրավախախտմա</w:t>
      </w:r>
      <w:bookmarkStart w:id="3" w:name="_Hlk195256157"/>
      <w:r w:rsidR="00DD1FB6" w:rsidRPr="00423F96">
        <w:rPr>
          <w:rFonts w:ascii="GHEA Mariam" w:hAnsi="GHEA Mariam" w:cs="Times New Roman"/>
          <w:i/>
          <w:iCs/>
          <w:kern w:val="2"/>
          <w:position w:val="0"/>
          <w:sz w:val="24"/>
          <w:szCs w:val="24"/>
          <w:lang w:val="hy-AM" w:eastAsia="en-US"/>
          <w14:ligatures w14:val="standardContextual"/>
        </w:rPr>
        <w:t>ն</w:t>
      </w:r>
      <w:bookmarkEnd w:id="3"/>
      <w:r w:rsidR="00DD1FB6" w:rsidRPr="00423F96">
        <w:rPr>
          <w:rFonts w:ascii="GHEA Mariam" w:hAnsi="GHEA Mariam" w:cs="Times New Roman"/>
          <w:i/>
          <w:iCs/>
          <w:kern w:val="2"/>
          <w:position w:val="0"/>
          <w:sz w:val="24"/>
          <w:szCs w:val="24"/>
          <w:lang w:val="hy-AM" w:eastAsia="en-US"/>
          <w14:ligatures w14:val="standardContextual"/>
        </w:rPr>
        <w:t xml:space="preserve"> վերաբերյալ թիվ 8180240495 արձանագրության հիման վրա տրանսպորտային միջոցներ վարելու իրավունքից 1 տարի ժամկետով զրկվել է օրենքով սահմանված կարգի խախտմամբ։</w:t>
      </w:r>
    </w:p>
    <w:p w14:paraId="3D03CDA8" w14:textId="77777777" w:rsidR="00DD1FB6" w:rsidRPr="00423F96" w:rsidRDefault="00DD1FB6" w:rsidP="007A3FE2">
      <w:pPr>
        <w:spacing w:line="360" w:lineRule="auto"/>
        <w:ind w:leftChars="0" w:left="-2" w:right="-2" w:firstLineChars="0" w:firstLine="567"/>
        <w:jc w:val="both"/>
        <w:rPr>
          <w:rFonts w:ascii="GHEA Mariam" w:hAnsi="GHEA Mariam" w:cs="Times New Roman"/>
          <w:i/>
          <w:iCs/>
          <w:kern w:val="2"/>
          <w:position w:val="0"/>
          <w:sz w:val="24"/>
          <w:szCs w:val="24"/>
          <w:lang w:val="hy-AM" w:eastAsia="en-US"/>
          <w14:ligatures w14:val="standardContextual"/>
        </w:rPr>
      </w:pPr>
      <w:r w:rsidRPr="00423F96">
        <w:rPr>
          <w:rFonts w:ascii="GHEA Mariam" w:hAnsi="GHEA Mariam" w:cs="Times New Roman"/>
          <w:i/>
          <w:iCs/>
          <w:kern w:val="2"/>
          <w:position w:val="0"/>
          <w:sz w:val="24"/>
          <w:szCs w:val="24"/>
          <w:lang w:val="hy-AM" w:eastAsia="en-US"/>
          <w14:ligatures w14:val="standardContextual"/>
        </w:rPr>
        <w:t>Մասնավորապես, ՀՀ վերաքննիչ վարչական դատարանի 2024 թվականի մարտի 14-ի թիվ ՎԴ5/0069/05/23 որոշմամբ՝ Տիգրան Հայրապետյանին տրանսպորտային միջոցներ վարելու իրավունքից 1 տարի ժամկետով զրկելու վերաբերյալ 2023 թվականի հունվարի 13-ի որոշումը ճանաչվել է անվավեր և նշված դատական ակտն օրինական ուժի մեջ է մտել 2024 թվականի ապրիլի 16-ին։</w:t>
      </w:r>
    </w:p>
    <w:p w14:paraId="55F5754E" w14:textId="77777777" w:rsidR="00DD1FB6" w:rsidRPr="00423F96" w:rsidRDefault="00DD1FB6" w:rsidP="007A3FE2">
      <w:pPr>
        <w:spacing w:line="360" w:lineRule="auto"/>
        <w:ind w:leftChars="0" w:left="-2" w:right="-2" w:firstLineChars="0" w:firstLine="567"/>
        <w:jc w:val="both"/>
        <w:rPr>
          <w:rFonts w:ascii="GHEA Mariam" w:hAnsi="GHEA Mariam" w:cs="Times New Roman"/>
          <w:i/>
          <w:iCs/>
          <w:kern w:val="2"/>
          <w:position w:val="0"/>
          <w:sz w:val="24"/>
          <w:szCs w:val="24"/>
          <w:lang w:val="hy-AM" w:eastAsia="en-US"/>
          <w14:ligatures w14:val="standardContextual"/>
        </w:rPr>
      </w:pPr>
      <w:r w:rsidRPr="00423F96">
        <w:rPr>
          <w:rFonts w:ascii="GHEA Mariam" w:hAnsi="GHEA Mariam" w:cs="Times New Roman"/>
          <w:i/>
          <w:iCs/>
          <w:kern w:val="2"/>
          <w:position w:val="0"/>
          <w:sz w:val="24"/>
          <w:szCs w:val="24"/>
          <w:lang w:val="hy-AM" w:eastAsia="en-US"/>
          <w14:ligatures w14:val="standardContextual"/>
        </w:rPr>
        <w:t xml:space="preserve"> (...)  </w:t>
      </w:r>
    </w:p>
    <w:p w14:paraId="44A211EB" w14:textId="77777777" w:rsidR="00DD1FB6" w:rsidRPr="00423F96" w:rsidRDefault="00DD1FB6" w:rsidP="007A3FE2">
      <w:pPr>
        <w:spacing w:line="360" w:lineRule="auto"/>
        <w:ind w:leftChars="0" w:left="-2" w:right="-2" w:firstLineChars="0" w:firstLine="567"/>
        <w:jc w:val="both"/>
        <w:rPr>
          <w:rFonts w:ascii="GHEA Mariam" w:hAnsi="GHEA Mariam" w:cs="Times New Roman"/>
          <w:i/>
          <w:iCs/>
          <w:kern w:val="2"/>
          <w:position w:val="0"/>
          <w:sz w:val="24"/>
          <w:szCs w:val="24"/>
          <w:lang w:val="hy-AM" w:eastAsia="en-US"/>
          <w14:ligatures w14:val="standardContextual"/>
        </w:rPr>
      </w:pPr>
      <w:r w:rsidRPr="00423F96">
        <w:rPr>
          <w:rFonts w:ascii="GHEA Mariam" w:hAnsi="GHEA Mariam" w:cs="Times New Roman"/>
          <w:i/>
          <w:iCs/>
          <w:kern w:val="2"/>
          <w:position w:val="0"/>
          <w:sz w:val="24"/>
          <w:szCs w:val="24"/>
          <w:lang w:val="hy-AM" w:eastAsia="en-US"/>
          <w14:ligatures w14:val="standardContextual"/>
        </w:rPr>
        <w:t xml:space="preserve">Դատական պաշտպանությունից օգտվելը չի կարող լինել ինքնանպատակ, այլ այն պետք է ուղղված լինի անձի խախտված իրավունքների վերականգնման ապահովմանը: Ուստի դիմելով վարչական դատարան` անձը ոչ միայն պետք է </w:t>
      </w:r>
      <w:r w:rsidRPr="00C151F4">
        <w:rPr>
          <w:rFonts w:ascii="GHEA Mariam" w:eastAsiaTheme="minorHAnsi" w:hAnsi="GHEA Mariam" w:cstheme="minorBidi"/>
          <w:i/>
          <w:iCs/>
          <w:position w:val="0"/>
          <w:sz w:val="24"/>
          <w:szCs w:val="24"/>
          <w:lang w:val="hy-AM" w:eastAsia="en-US"/>
        </w:rPr>
        <w:t>հիմնավորի</w:t>
      </w:r>
      <w:r w:rsidRPr="00423F96">
        <w:rPr>
          <w:rFonts w:ascii="GHEA Mariam" w:hAnsi="GHEA Mariam" w:cs="Times New Roman"/>
          <w:i/>
          <w:iCs/>
          <w:kern w:val="2"/>
          <w:position w:val="0"/>
          <w:sz w:val="24"/>
          <w:szCs w:val="24"/>
          <w:lang w:val="hy-AM" w:eastAsia="en-US"/>
          <w14:ligatures w14:val="standardContextual"/>
        </w:rPr>
        <w:t xml:space="preserve">, որ պետական և տեղական ինքնակառավարման մարմինների և դրանց պաշտոնատար անձանց վարչական ակտերն ընդունվել, գործողությունները կամ անգործությունը կատարվել են օրենքի խախտմամբ, այլ նաև պետք է մատնանշի իր այն իրավունքներն ու ազատությունները, որոնք խախտվել են: Ընդ որում, չի կարող անվավեր ճանաչվել այն ոչ իրավաչափ վարչական ակտը, որը չի կարող խախտել որևէ անձի, Հայաստանի Հանրապետության կամ որևէ համայնքի իրավունք (...)։ </w:t>
      </w:r>
    </w:p>
    <w:p w14:paraId="18964362" w14:textId="19B3F419" w:rsidR="00DD1FB6" w:rsidRPr="00423F96" w:rsidRDefault="00DD1FB6" w:rsidP="007A3FE2">
      <w:pPr>
        <w:spacing w:line="360" w:lineRule="auto"/>
        <w:ind w:leftChars="0" w:left="-2" w:right="-2" w:firstLineChars="0" w:firstLine="567"/>
        <w:jc w:val="both"/>
        <w:rPr>
          <w:rFonts w:ascii="GHEA Mariam" w:hAnsi="GHEA Mariam" w:cs="Times New Roman"/>
          <w:i/>
          <w:iCs/>
          <w:kern w:val="2"/>
          <w:position w:val="0"/>
          <w:sz w:val="24"/>
          <w:szCs w:val="24"/>
          <w:lang w:val="hy-AM" w:eastAsia="en-US"/>
          <w14:ligatures w14:val="standardContextual"/>
        </w:rPr>
      </w:pPr>
      <w:r w:rsidRPr="00423F96">
        <w:rPr>
          <w:rFonts w:ascii="GHEA Mariam" w:hAnsi="GHEA Mariam" w:cs="Times New Roman"/>
          <w:i/>
          <w:iCs/>
          <w:kern w:val="2"/>
          <w:position w:val="0"/>
          <w:sz w:val="24"/>
          <w:szCs w:val="24"/>
          <w:lang w:val="hy-AM" w:eastAsia="en-US"/>
          <w14:ligatures w14:val="standardContextual"/>
        </w:rPr>
        <w:t>(...) [Ս]ույն վարույթի հի</w:t>
      </w:r>
      <w:r w:rsidRPr="00C151F4">
        <w:rPr>
          <w:rFonts w:ascii="GHEA Mariam" w:eastAsiaTheme="minorHAnsi" w:hAnsi="GHEA Mariam" w:cstheme="minorBidi"/>
          <w:i/>
          <w:iCs/>
          <w:position w:val="0"/>
          <w:sz w:val="24"/>
          <w:szCs w:val="24"/>
          <w:lang w:val="hy-AM" w:eastAsia="en-US"/>
        </w:rPr>
        <w:t>մն</w:t>
      </w:r>
      <w:r w:rsidRPr="00423F96">
        <w:rPr>
          <w:rFonts w:ascii="GHEA Mariam" w:hAnsi="GHEA Mariam" w:cs="Times New Roman"/>
          <w:i/>
          <w:iCs/>
          <w:kern w:val="2"/>
          <w:position w:val="0"/>
          <w:sz w:val="24"/>
          <w:szCs w:val="24"/>
          <w:lang w:val="hy-AM" w:eastAsia="en-US"/>
          <w14:ligatures w14:val="standardContextual"/>
        </w:rPr>
        <w:t>ական դատալսու</w:t>
      </w:r>
      <w:r w:rsidRPr="00C151F4">
        <w:rPr>
          <w:rFonts w:ascii="GHEA Mariam" w:eastAsiaTheme="minorHAnsi" w:hAnsi="GHEA Mariam" w:cstheme="minorBidi"/>
          <w:i/>
          <w:iCs/>
          <w:position w:val="0"/>
          <w:sz w:val="24"/>
          <w:szCs w:val="24"/>
          <w:lang w:val="hy-AM" w:eastAsia="en-US"/>
        </w:rPr>
        <w:t>մն</w:t>
      </w:r>
      <w:r w:rsidRPr="00423F96">
        <w:rPr>
          <w:rFonts w:ascii="GHEA Mariam" w:hAnsi="GHEA Mariam" w:cs="Times New Roman"/>
          <w:i/>
          <w:iCs/>
          <w:kern w:val="2"/>
          <w:position w:val="0"/>
          <w:sz w:val="24"/>
          <w:szCs w:val="24"/>
          <w:lang w:val="hy-AM" w:eastAsia="en-US"/>
          <w14:ligatures w14:val="standardContextual"/>
        </w:rPr>
        <w:t>երի ընթացքում հետազոտված ապացույցներով հաստատվել է, որ Տիգրան Հայրապետյանին տրանսպորտային միջոցներ վարելու իրավունքից 1 տարի ժամկետով զրկելու մասին 2023 թվականի հունվարի 13-ի վարչական ակտը եղել է ոչ իրավաչափ, այն է՝ վարչական ակտն ընդունվել է օրենքի խախտմամբ և դրանով խախտվել են Տիգրան Հայրապետյանի՝ օրենքներով և այլ իրավական ակտերով ամրագրված իրավունքներն ու ազատությունները։  Առկա պայմաններում, հնարավոր չէ հաստատված համարել, որ 2023 թվականի մարտի 4-ին՝ ժամը 22:30-ի սահմաններում, Երևան քաղաքի Ա.Բաբաջանյան փողոցում «Նիսսան» մակնիշի 01 T</w:t>
      </w:r>
      <w:r w:rsidR="00DB2F9F" w:rsidRPr="00DB2F9F">
        <w:rPr>
          <w:rFonts w:ascii="GHEA Mariam" w:hAnsi="GHEA Mariam" w:cs="Times New Roman"/>
          <w:i/>
          <w:iCs/>
          <w:kern w:val="2"/>
          <w:position w:val="0"/>
          <w:sz w:val="24"/>
          <w:szCs w:val="24"/>
          <w:lang w:val="hy-AM" w:eastAsia="en-US"/>
          <w14:ligatures w14:val="standardContextual"/>
        </w:rPr>
        <w:t>I</w:t>
      </w:r>
      <w:r w:rsidRPr="00423F96">
        <w:rPr>
          <w:rFonts w:ascii="GHEA Mariam" w:hAnsi="GHEA Mariam" w:cs="Times New Roman"/>
          <w:i/>
          <w:iCs/>
          <w:kern w:val="2"/>
          <w:position w:val="0"/>
          <w:sz w:val="24"/>
          <w:szCs w:val="24"/>
          <w:lang w:val="hy-AM" w:eastAsia="en-US"/>
          <w14:ligatures w14:val="standardContextual"/>
        </w:rPr>
        <w:t xml:space="preserve"> 020 հաշվառման համարանիշի ավտոմեքենան վարելիս Տիգրան Հայրապետյանը ՀՀ քրեական օրենսգրքի 344-րդ </w:t>
      </w:r>
      <w:r w:rsidRPr="00423F96">
        <w:rPr>
          <w:rFonts w:ascii="GHEA Mariam" w:hAnsi="GHEA Mariam" w:cs="Times New Roman"/>
          <w:i/>
          <w:iCs/>
          <w:kern w:val="2"/>
          <w:position w:val="0"/>
          <w:sz w:val="24"/>
          <w:szCs w:val="24"/>
          <w:lang w:val="hy-AM" w:eastAsia="en-US"/>
          <w14:ligatures w14:val="standardContextual"/>
        </w:rPr>
        <w:lastRenderedPageBreak/>
        <w:t>հոդվածի 3-րդ մասի իմաստով հանդիսացել է տրանսպորտային միջոցներ վարելու իրավունքից օրենքով սահմանված կարգով զրկված անձ։</w:t>
      </w:r>
    </w:p>
    <w:p w14:paraId="57A3C65D" w14:textId="77777777" w:rsidR="00DD1FB6" w:rsidRPr="00423F96" w:rsidRDefault="00DD1FB6" w:rsidP="007A3FE2">
      <w:pPr>
        <w:spacing w:line="360" w:lineRule="auto"/>
        <w:ind w:leftChars="0" w:left="-2" w:right="-2" w:firstLineChars="0" w:firstLine="567"/>
        <w:jc w:val="both"/>
        <w:rPr>
          <w:rFonts w:ascii="GHEA Mariam" w:hAnsi="GHEA Mariam" w:cs="Times New Roman"/>
          <w:i/>
          <w:iCs/>
          <w:kern w:val="2"/>
          <w:position w:val="0"/>
          <w:sz w:val="24"/>
          <w:szCs w:val="24"/>
          <w:lang w:val="hy-AM" w:eastAsia="en-US"/>
          <w14:ligatures w14:val="standardContextual"/>
        </w:rPr>
      </w:pPr>
      <w:r w:rsidRPr="00423F96">
        <w:rPr>
          <w:rFonts w:ascii="GHEA Mariam" w:hAnsi="GHEA Mariam" w:cs="Times New Roman"/>
          <w:i/>
          <w:iCs/>
          <w:kern w:val="2"/>
          <w:position w:val="0"/>
          <w:sz w:val="24"/>
          <w:szCs w:val="24"/>
          <w:lang w:val="hy-AM" w:eastAsia="en-US"/>
          <w14:ligatures w14:val="standardContextual"/>
        </w:rPr>
        <w:t>Այսինքն՝ Տիգրան Հայրապետյանի արարքում բացակայում է ՀՀ քրեական օրենսգրքի 344-րդ հոդվածի 1-ին մասով նախատեսված հանցակազմի օբյեկտիվ կողմը, որպիսի պայմաններում նրա նկատմամբ պետք է կայացվի արդարացման դատավճիռ։</w:t>
      </w:r>
    </w:p>
    <w:p w14:paraId="40FDCDBA" w14:textId="77777777" w:rsidR="00DD1FB6" w:rsidRPr="00423F96" w:rsidRDefault="00DD1FB6" w:rsidP="007A3FE2">
      <w:pPr>
        <w:spacing w:line="360" w:lineRule="auto"/>
        <w:ind w:leftChars="0" w:left="-2" w:right="-2" w:firstLineChars="0" w:firstLine="567"/>
        <w:jc w:val="both"/>
        <w:rPr>
          <w:rFonts w:ascii="GHEA Mariam" w:hAnsi="GHEA Mariam" w:cs="Times New Roman"/>
          <w:i/>
          <w:iCs/>
          <w:kern w:val="2"/>
          <w:position w:val="0"/>
          <w:sz w:val="24"/>
          <w:szCs w:val="24"/>
          <w:lang w:val="hy-AM" w:eastAsia="en-US"/>
          <w14:ligatures w14:val="standardContextual"/>
        </w:rPr>
      </w:pPr>
      <w:r w:rsidRPr="00423F96">
        <w:rPr>
          <w:rFonts w:ascii="GHEA Mariam" w:hAnsi="GHEA Mariam" w:cs="Times New Roman"/>
          <w:i/>
          <w:iCs/>
          <w:kern w:val="2"/>
          <w:position w:val="0"/>
          <w:sz w:val="24"/>
          <w:szCs w:val="24"/>
          <w:lang w:val="hy-AM" w:eastAsia="en-US"/>
          <w14:ligatures w14:val="standardContextual"/>
        </w:rPr>
        <w:t>Դատարանը հարկ է համարում նաև իր անհամաձայնությունը հայտնել եզրափակիչ ելույթի ընթացքում հանրային մեղադրողի արտահայտած այն դիրքորոշման հետ, որ Տիգրան Հայրապետյանի արարքում առկա են նրան մեղսագրվող հանցակազմի հատկանիշները, քանի որ արարքը կատարելու պահի դրությամբ վերջինին տրանսպորտային միջոցներ վարելու իրավունքից զրկելու մասին վարչական ակտն անվավեր ճանաչված չի եղել։</w:t>
      </w:r>
    </w:p>
    <w:p w14:paraId="669693BD" w14:textId="77777777" w:rsidR="002F49E9" w:rsidRPr="00423F96" w:rsidRDefault="00DD1FB6" w:rsidP="007A3FE2">
      <w:pPr>
        <w:spacing w:line="360" w:lineRule="auto"/>
        <w:ind w:leftChars="0" w:left="-2" w:right="-2" w:firstLineChars="0" w:firstLine="567"/>
        <w:jc w:val="both"/>
        <w:rPr>
          <w:rFonts w:ascii="GHEA Mariam" w:hAnsi="GHEA Mariam" w:cs="Times New Roman"/>
          <w:i/>
          <w:iCs/>
          <w:kern w:val="2"/>
          <w:position w:val="0"/>
          <w:sz w:val="24"/>
          <w:szCs w:val="24"/>
          <w:lang w:val="hy-AM" w:eastAsia="en-US"/>
          <w14:ligatures w14:val="standardContextual"/>
        </w:rPr>
      </w:pPr>
      <w:r w:rsidRPr="00423F96">
        <w:rPr>
          <w:rFonts w:ascii="GHEA Mariam" w:hAnsi="GHEA Mariam" w:cs="Times New Roman"/>
          <w:i/>
          <w:iCs/>
          <w:kern w:val="2"/>
          <w:position w:val="0"/>
          <w:sz w:val="24"/>
          <w:szCs w:val="24"/>
          <w:lang w:val="hy-AM" w:eastAsia="en-US"/>
          <w14:ligatures w14:val="standardContextual"/>
        </w:rPr>
        <w:t>Այդ առնչությամբ Դատարանը կրկնում է, որ անձի դատապարտման հիմքում չի կարող դրվել ոչ իրավաչափ՝ օրենքի խախտմամբ ընդունված և անձի իրավունքները խախտող վարչական ակտի պահանջները չկատարելու հանգամանքը՝ անկախ նրանից, որ կոնկրետ գործողությունը կատարելու պահի դրությամբ նշված վարչական ակտի ապօրինի լինելու հանգամանքը դեռևս հաստատված չի եղել (...)»</w:t>
      </w:r>
      <w:r w:rsidRPr="00423F96">
        <w:rPr>
          <w:rStyle w:val="FootnoteReference"/>
          <w:rFonts w:ascii="GHEA Mariam" w:hAnsi="GHEA Mariam" w:cs="Times New Roman"/>
          <w:i/>
          <w:iCs/>
          <w:kern w:val="2"/>
          <w:sz w:val="24"/>
          <w:szCs w:val="24"/>
          <w:lang w:val="hy-AM" w:eastAsia="en-US"/>
          <w14:ligatures w14:val="standardContextual"/>
        </w:rPr>
        <w:footnoteReference w:id="3"/>
      </w:r>
      <w:r w:rsidRPr="00423F96">
        <w:rPr>
          <w:rFonts w:ascii="GHEA Mariam" w:hAnsi="GHEA Mariam" w:cs="Times New Roman"/>
          <w:i/>
          <w:iCs/>
          <w:kern w:val="2"/>
          <w:position w:val="0"/>
          <w:sz w:val="24"/>
          <w:szCs w:val="24"/>
          <w:lang w:val="hy-AM" w:eastAsia="en-US"/>
          <w14:ligatures w14:val="standardContextual"/>
        </w:rPr>
        <w:t>։</w:t>
      </w:r>
    </w:p>
    <w:bookmarkEnd w:id="1"/>
    <w:p w14:paraId="611EDF3E" w14:textId="30A3B2B1" w:rsidR="00DD1FB6" w:rsidRPr="00423F96" w:rsidRDefault="00DD1FB6" w:rsidP="007A3FE2">
      <w:pPr>
        <w:spacing w:line="360" w:lineRule="auto"/>
        <w:ind w:leftChars="0" w:left="-2" w:right="-2" w:firstLineChars="0" w:firstLine="567"/>
        <w:jc w:val="both"/>
        <w:rPr>
          <w:rFonts w:ascii="GHEA Mariam" w:hAnsi="GHEA Mariam" w:cs="Times New Roman"/>
          <w:i/>
          <w:iCs/>
          <w:kern w:val="2"/>
          <w:position w:val="0"/>
          <w:sz w:val="24"/>
          <w:szCs w:val="24"/>
          <w:lang w:val="hy-AM" w:eastAsia="en-US"/>
          <w14:ligatures w14:val="standardContextual"/>
        </w:rPr>
      </w:pPr>
      <w:r w:rsidRPr="00423F96">
        <w:rPr>
          <w:rFonts w:ascii="GHEA Mariam" w:eastAsia="Times New Roman" w:hAnsi="GHEA Mariam" w:cs="Times New Roman"/>
          <w:color w:val="000000"/>
          <w:position w:val="0"/>
          <w:sz w:val="24"/>
          <w:szCs w:val="24"/>
          <w:lang w:val="hy-AM" w:eastAsia="en-US"/>
        </w:rPr>
        <w:t>1</w:t>
      </w:r>
      <w:r w:rsidR="002F49E9" w:rsidRPr="00423F96">
        <w:rPr>
          <w:rFonts w:ascii="GHEA Mariam" w:eastAsia="Times New Roman" w:hAnsi="GHEA Mariam" w:cs="Times New Roman"/>
          <w:color w:val="000000"/>
          <w:position w:val="0"/>
          <w:sz w:val="24"/>
          <w:szCs w:val="24"/>
          <w:lang w:val="hy-AM" w:eastAsia="en-US"/>
        </w:rPr>
        <w:t>1</w:t>
      </w:r>
      <w:r w:rsidRPr="00423F96">
        <w:rPr>
          <w:rFonts w:ascii="GHEA Mariam" w:eastAsia="Times New Roman" w:hAnsi="GHEA Mariam" w:cs="Times New Roman"/>
          <w:color w:val="000000"/>
          <w:position w:val="0"/>
          <w:sz w:val="24"/>
          <w:szCs w:val="24"/>
          <w:lang w:val="hy-AM" w:eastAsia="en-US"/>
        </w:rPr>
        <w:t>. Վերաքննիչ դատարան</w:t>
      </w:r>
      <w:r w:rsidR="002F49E9" w:rsidRPr="00423F96">
        <w:rPr>
          <w:rFonts w:ascii="GHEA Mariam" w:eastAsia="Times New Roman" w:hAnsi="GHEA Mariam" w:cs="Times New Roman"/>
          <w:color w:val="000000"/>
          <w:position w:val="0"/>
          <w:sz w:val="24"/>
          <w:szCs w:val="24"/>
          <w:lang w:val="hy-AM" w:eastAsia="en-US"/>
        </w:rPr>
        <w:t>ի՝</w:t>
      </w:r>
      <w:r w:rsidRPr="00423F96">
        <w:rPr>
          <w:rFonts w:ascii="GHEA Mariam" w:eastAsia="Times New Roman" w:hAnsi="GHEA Mariam" w:cs="Times New Roman"/>
          <w:color w:val="000000"/>
          <w:position w:val="0"/>
          <w:sz w:val="24"/>
          <w:szCs w:val="24"/>
          <w:lang w:val="hy-AM" w:eastAsia="en-US"/>
        </w:rPr>
        <w:t xml:space="preserve"> </w:t>
      </w:r>
      <w:r w:rsidRPr="00423F96">
        <w:rPr>
          <w:rFonts w:ascii="GHEA Mariam" w:eastAsia="Times New Roman" w:hAnsi="GHEA Mariam" w:cs="Times New Roman"/>
          <w:position w:val="0"/>
          <w:sz w:val="24"/>
          <w:szCs w:val="24"/>
          <w:lang w:val="hy-AM" w:eastAsia="en-US"/>
        </w:rPr>
        <w:t>20</w:t>
      </w:r>
      <w:r w:rsidRPr="00423F96">
        <w:rPr>
          <w:rFonts w:ascii="GHEA Mariam" w:eastAsia="Times New Roman" w:hAnsi="GHEA Mariam" w:cs="Times New Roman"/>
          <w:position w:val="0"/>
          <w:sz w:val="24"/>
          <w:szCs w:val="24"/>
          <w:lang w:val="es-AR" w:eastAsia="en-US"/>
        </w:rPr>
        <w:t xml:space="preserve">24 </w:t>
      </w:r>
      <w:r w:rsidRPr="00423F96">
        <w:rPr>
          <w:rFonts w:ascii="GHEA Mariam" w:eastAsia="Times New Roman" w:hAnsi="GHEA Mariam" w:cs="Times New Roman"/>
          <w:position w:val="0"/>
          <w:sz w:val="24"/>
          <w:szCs w:val="24"/>
          <w:lang w:val="hy-AM" w:eastAsia="en-US"/>
        </w:rPr>
        <w:t>թվականի հուլիսի 29-ի</w:t>
      </w:r>
      <w:r w:rsidRPr="00423F96">
        <w:rPr>
          <w:rFonts w:ascii="GHEA Mariam" w:eastAsia="Times New Roman" w:hAnsi="GHEA Mariam" w:cs="Times New Roman"/>
          <w:color w:val="000000"/>
          <w:position w:val="0"/>
          <w:sz w:val="24"/>
          <w:szCs w:val="24"/>
          <w:lang w:val="hy-AM" w:eastAsia="en-US"/>
        </w:rPr>
        <w:t xml:space="preserve"> որոշմամբ արձանագր</w:t>
      </w:r>
      <w:r w:rsidR="002F49E9" w:rsidRPr="00423F96">
        <w:rPr>
          <w:rFonts w:ascii="GHEA Mariam" w:eastAsia="Times New Roman" w:hAnsi="GHEA Mariam" w:cs="Times New Roman"/>
          <w:color w:val="000000"/>
          <w:position w:val="0"/>
          <w:sz w:val="24"/>
          <w:szCs w:val="24"/>
          <w:lang w:val="hy-AM" w:eastAsia="en-US"/>
        </w:rPr>
        <w:t>վ</w:t>
      </w:r>
      <w:r w:rsidRPr="00423F96">
        <w:rPr>
          <w:rFonts w:ascii="GHEA Mariam" w:eastAsia="Times New Roman" w:hAnsi="GHEA Mariam" w:cs="Times New Roman"/>
          <w:color w:val="000000"/>
          <w:position w:val="0"/>
          <w:sz w:val="24"/>
          <w:szCs w:val="24"/>
          <w:lang w:val="hy-AM" w:eastAsia="en-US"/>
        </w:rPr>
        <w:t xml:space="preserve">ել է հետևյալը. </w:t>
      </w:r>
      <w:r w:rsidRPr="00423F96">
        <w:rPr>
          <w:rFonts w:ascii="GHEA Mariam" w:eastAsia="Times New Roman" w:hAnsi="GHEA Mariam" w:cs="Times New Roman"/>
          <w:i/>
          <w:iCs/>
          <w:color w:val="000000"/>
          <w:position w:val="0"/>
          <w:sz w:val="24"/>
          <w:szCs w:val="24"/>
          <w:lang w:val="hy-AM" w:eastAsia="en-US"/>
        </w:rPr>
        <w:t xml:space="preserve">«(…) </w:t>
      </w:r>
      <w:r w:rsidRPr="00423F96">
        <w:rPr>
          <w:rFonts w:ascii="GHEA Mariam" w:hAnsi="GHEA Mariam" w:cs="Times New Roman"/>
          <w:i/>
          <w:iCs/>
          <w:kern w:val="2"/>
          <w:position w:val="0"/>
          <w:sz w:val="24"/>
          <w:szCs w:val="24"/>
          <w:lang w:val="hy-AM" w:eastAsia="en-US"/>
          <w14:ligatures w14:val="standardContextual"/>
        </w:rPr>
        <w:t>Հանցակազմի օբյեկտիվ կողմը դրսևորվում է վարորդական իրավունքից զրկված կամ նման իրավունքը կասեցված վիճակում անձի կողմից տրանսպորտային միջոց վարելով: Այլ կերպ՝ ՀՀ քրեական օրենսգրքի 344-րդ հոդվածում նկարագրված՝ տրանսպորտային միջոցներ վարելու իրավունքը կասեցված անձի կողմից տրանսպորտային միջոց վարելու հանցակազմի առկայության համար անհրաժեշտ է, որ տրանսպորտային միջոցներ վարելու իրավունքն օրենքով սահմանված կարգով լինի կասեցված, և միաժամանակ կասեցման ժամկետը չլինի լրացած:</w:t>
      </w:r>
    </w:p>
    <w:p w14:paraId="78673D8A" w14:textId="77777777" w:rsidR="00DD1FB6" w:rsidRPr="00423F96" w:rsidRDefault="00DD1FB6" w:rsidP="007A3FE2">
      <w:pPr>
        <w:spacing w:line="360" w:lineRule="auto"/>
        <w:ind w:leftChars="0" w:left="-2" w:right="-2" w:firstLineChars="0" w:firstLine="567"/>
        <w:jc w:val="both"/>
        <w:rPr>
          <w:rFonts w:ascii="GHEA Mariam" w:hAnsi="GHEA Mariam" w:cs="Times New Roman"/>
          <w:i/>
          <w:iCs/>
          <w:kern w:val="2"/>
          <w:position w:val="0"/>
          <w:sz w:val="24"/>
          <w:szCs w:val="24"/>
          <w:lang w:val="hy-AM" w:eastAsia="en-US"/>
          <w14:ligatures w14:val="standardContextual"/>
        </w:rPr>
      </w:pPr>
      <w:r w:rsidRPr="00423F96">
        <w:rPr>
          <w:rFonts w:ascii="GHEA Mariam" w:hAnsi="GHEA Mariam" w:cs="Times New Roman"/>
          <w:i/>
          <w:iCs/>
          <w:kern w:val="2"/>
          <w:position w:val="0"/>
          <w:sz w:val="24"/>
          <w:szCs w:val="24"/>
          <w:lang w:val="hy-AM" w:eastAsia="en-US"/>
          <w14:ligatures w14:val="standardContextual"/>
        </w:rPr>
        <w:t xml:space="preserve">Սուբյեկտիվ կողմից արարքը դրսևորվում է ուղղակի դիտավորությամբ, այսինքն՝ հանցավորը գիտակցում է, որ տրանսպորտային միջոց է վարում դրա </w:t>
      </w:r>
      <w:r w:rsidRPr="00423F96">
        <w:rPr>
          <w:rFonts w:ascii="GHEA Mariam" w:hAnsi="GHEA Mariam" w:cs="Times New Roman"/>
          <w:i/>
          <w:iCs/>
          <w:kern w:val="2"/>
          <w:position w:val="0"/>
          <w:sz w:val="24"/>
          <w:szCs w:val="24"/>
          <w:lang w:val="hy-AM" w:eastAsia="en-US"/>
          <w14:ligatures w14:val="standardContextual"/>
        </w:rPr>
        <w:lastRenderedPageBreak/>
        <w:t>իրավունքից զրկված կամ նման իրավունքի գործողությունը կասեցված լինելու պայմաններում: Վերաքննիչ դատարանը հարկ է համարում ընդգծել, որ այս պարագայում էական է անձի դիտավորության ուղղվածության գնահատումը, այն է՝ տրանսպորտային միջոց վարելիս անձը տեղեկացված է կամ գիտի, որ ինքը վարորդական իրավունքից զրկված է կամ այն կասեցված է: Այսինքն՝ Վերաքննիչ դատարանի գնահատմամբ՝ սույն հանցակազմի առկայությունը փաստելու համար առանցքային դերակատարություն չի կարող ունենալ ծագած վարչական իրավահարաբերության զարգացման գործընթացը, այլ էական նշանակություն ունի այն հանգամանքը, թե արդյոք առկա են այն քրեաիրավական անհրաժեշտ չափանիշները, որոնք անձին թույլ են տալիս գիտակցել, որ տրանսպորտային միջոցը վարում է դրա իրավունքից զրկված կամ նման իրավունքի գործողությունը կասեցված լինելու պայմաններում:</w:t>
      </w:r>
    </w:p>
    <w:p w14:paraId="2BB0C62E" w14:textId="77777777" w:rsidR="00DD1FB6" w:rsidRPr="00423F96" w:rsidRDefault="00DD1FB6" w:rsidP="007A3FE2">
      <w:pPr>
        <w:spacing w:line="360" w:lineRule="auto"/>
        <w:ind w:leftChars="0" w:left="-2" w:right="-2" w:firstLineChars="0" w:firstLine="567"/>
        <w:jc w:val="both"/>
        <w:rPr>
          <w:rFonts w:ascii="GHEA Mariam" w:hAnsi="GHEA Mariam" w:cs="Times New Roman"/>
          <w:i/>
          <w:iCs/>
          <w:kern w:val="2"/>
          <w:position w:val="0"/>
          <w:sz w:val="24"/>
          <w:szCs w:val="24"/>
          <w:lang w:val="hy-AM" w:eastAsia="en-US"/>
          <w14:ligatures w14:val="standardContextual"/>
        </w:rPr>
      </w:pPr>
      <w:r w:rsidRPr="00423F96">
        <w:rPr>
          <w:rFonts w:ascii="GHEA Mariam" w:hAnsi="GHEA Mariam" w:cs="Times New Roman"/>
          <w:i/>
          <w:iCs/>
          <w:kern w:val="2"/>
          <w:position w:val="0"/>
          <w:sz w:val="24"/>
          <w:szCs w:val="24"/>
          <w:lang w:val="hy-AM" w:eastAsia="en-US"/>
          <w14:ligatures w14:val="standardContextual"/>
        </w:rPr>
        <w:t>Այն հանգամանքը, որ մեղադրյալ Տիգրան Հայրապետյանը տեղեկացված է եղել տրանսպորտային միջոցներ վարելու իրավունքից մեկ տարի ժամկետով՝ 2023 թվականի հունվարի 13-ից մինչև 2024 թվականի հունվարի 15-ը, զրկված լինելու մասին հաստատվում է ոչ միայն քրեական գործում առկա գրավոր ապացույցներով, այլ նաև մեղադրյալի հայտնածով այն մասին, որ ինքը գիտակցաբար շարունակել է ավտոմեքենա վարել կարիքից դրդված, քանի որ տաքսի ծառայության մատուցմամբ է հոգում իր ընտանիքի կարիքները: Դատալսում</w:t>
      </w:r>
      <w:r w:rsidRPr="00016328">
        <w:rPr>
          <w:rFonts w:ascii="GHEA Mariam" w:eastAsiaTheme="minorHAnsi" w:hAnsi="GHEA Mariam" w:cstheme="minorBidi"/>
          <w:i/>
          <w:iCs/>
          <w:position w:val="0"/>
          <w:sz w:val="24"/>
          <w:szCs w:val="24"/>
          <w:lang w:val="hy-AM" w:eastAsia="en-US"/>
        </w:rPr>
        <w:t>ն</w:t>
      </w:r>
      <w:r w:rsidRPr="00423F96">
        <w:rPr>
          <w:rFonts w:ascii="GHEA Mariam" w:hAnsi="GHEA Mariam" w:cs="Times New Roman"/>
          <w:i/>
          <w:iCs/>
          <w:kern w:val="2"/>
          <w:position w:val="0"/>
          <w:sz w:val="24"/>
          <w:szCs w:val="24"/>
          <w:lang w:val="hy-AM" w:eastAsia="en-US"/>
          <w14:ligatures w14:val="standardContextual"/>
        </w:rPr>
        <w:t>երի ժամանակ մեղադրյալ Տիգրան Հայրապետյանը հայտարարել է, որ ինքը տեղեկացված է եղել, որ զրկվել է տրանսպորտային միջոց վարելու իրավունքից, սակայն վստահ է եղել, որ իրեն անօրինական են զրկել և այդ վարչական ակտը բողոքարկել է դատարան, որն էլ վարչական դատարանի որոշմամբ ճանաչվել է անվավեր։ Ավելին՝ քրեական գործում առկա է Հայաստանի Հանրապետության վերաքննիչ վարչական դատարանի 2024 թվականի մարտի 14-ի որոշումը, որի ուսու</w:t>
      </w:r>
      <w:r w:rsidRPr="00455BDC">
        <w:rPr>
          <w:rFonts w:ascii="GHEA Mariam" w:eastAsiaTheme="minorHAnsi" w:hAnsi="GHEA Mariam" w:cstheme="minorBidi"/>
          <w:i/>
          <w:iCs/>
          <w:position w:val="0"/>
          <w:sz w:val="24"/>
          <w:szCs w:val="24"/>
          <w:lang w:val="hy-AM" w:eastAsia="en-US"/>
        </w:rPr>
        <w:t>մն</w:t>
      </w:r>
      <w:r w:rsidRPr="00423F96">
        <w:rPr>
          <w:rFonts w:ascii="GHEA Mariam" w:hAnsi="GHEA Mariam" w:cs="Times New Roman"/>
          <w:i/>
          <w:iCs/>
          <w:kern w:val="2"/>
          <w:position w:val="0"/>
          <w:sz w:val="24"/>
          <w:szCs w:val="24"/>
          <w:lang w:val="hy-AM" w:eastAsia="en-US"/>
          <w14:ligatures w14:val="standardContextual"/>
        </w:rPr>
        <w:t xml:space="preserve">ասիրությունից պարզ է դառնում, որ մեղադրյալ Տիգրան Հայրապետյանը միջնորդություններ է ներկայացրել ՀՀ վարչական դատարան ՀՀ ՆԳՆ ոստիկանության պարեկային ծառայության 2023 թվականի հունվարի 13-ի 8180240495 որոշման կատարումը կասեցնելու վերաբերյալ, </w:t>
      </w:r>
      <w:r w:rsidRPr="00423F96">
        <w:rPr>
          <w:rFonts w:ascii="GHEA Mariam" w:hAnsi="GHEA Mariam" w:cs="Times New Roman"/>
          <w:i/>
          <w:iCs/>
          <w:kern w:val="2"/>
          <w:position w:val="0"/>
          <w:sz w:val="24"/>
          <w:szCs w:val="24"/>
          <w:lang w:val="hy-AM" w:eastAsia="en-US"/>
          <w14:ligatures w14:val="standardContextual"/>
        </w:rPr>
        <w:lastRenderedPageBreak/>
        <w:t xml:space="preserve">սակայն ՀՀ վարչական դատարանի 2023 թվականի մարտի 13-ի և մարտի 24-ի </w:t>
      </w:r>
      <w:r w:rsidRPr="00883EBC">
        <w:rPr>
          <w:rFonts w:ascii="GHEA Mariam" w:eastAsiaTheme="minorHAnsi" w:hAnsi="GHEA Mariam" w:cstheme="minorBidi"/>
          <w:i/>
          <w:iCs/>
          <w:position w:val="0"/>
          <w:sz w:val="24"/>
          <w:szCs w:val="24"/>
          <w:lang w:val="hy-AM" w:eastAsia="en-US"/>
        </w:rPr>
        <w:t>որոշումներով</w:t>
      </w:r>
      <w:r w:rsidRPr="00423F96">
        <w:rPr>
          <w:rFonts w:ascii="GHEA Mariam" w:hAnsi="GHEA Mariam" w:cs="Times New Roman"/>
          <w:i/>
          <w:iCs/>
          <w:kern w:val="2"/>
          <w:position w:val="0"/>
          <w:sz w:val="24"/>
          <w:szCs w:val="24"/>
          <w:lang w:val="hy-AM" w:eastAsia="en-US"/>
          <w14:ligatures w14:val="standardContextual"/>
        </w:rPr>
        <w:t xml:space="preserve"> մեղադրյալ Տիգրան Հայրապետյանի միջնորդությունները մերժվել են:</w:t>
      </w:r>
    </w:p>
    <w:p w14:paraId="37AF8DAE" w14:textId="77777777" w:rsidR="00DD1FB6" w:rsidRPr="00423F96" w:rsidRDefault="00DD1FB6" w:rsidP="007A3FE2">
      <w:pPr>
        <w:spacing w:after="160" w:line="360" w:lineRule="auto"/>
        <w:ind w:leftChars="0" w:left="-2" w:right="-2" w:firstLineChars="0" w:firstLine="567"/>
        <w:jc w:val="both"/>
        <w:rPr>
          <w:rFonts w:ascii="GHEA Mariam" w:hAnsi="GHEA Mariam" w:cs="Times New Roman"/>
          <w:i/>
          <w:iCs/>
          <w:kern w:val="2"/>
          <w:position w:val="0"/>
          <w:sz w:val="24"/>
          <w:szCs w:val="24"/>
          <w:lang w:val="hy-AM" w:eastAsia="en-US"/>
          <w14:ligatures w14:val="standardContextual"/>
        </w:rPr>
      </w:pPr>
      <w:r w:rsidRPr="00423F96">
        <w:rPr>
          <w:rFonts w:ascii="GHEA Mariam" w:hAnsi="GHEA Mariam" w:cs="Times New Roman"/>
          <w:i/>
          <w:iCs/>
          <w:kern w:val="2"/>
          <w:position w:val="0"/>
          <w:sz w:val="24"/>
          <w:szCs w:val="24"/>
          <w:lang w:val="hy-AM" w:eastAsia="en-US"/>
          <w14:ligatures w14:val="standardContextual"/>
        </w:rPr>
        <w:t>Այսպիսով՝ Վերաքննիչ դատարանը գտնում է, որ Առաջին ատյանի դատարանը, ճանաչելով և հռչակելով Տիգրան Հայրապետյանի անմեղությունը ՀՀ քրեական օրենսգրքի 344-րդ հոդվածի 1-ին մասով առաջադրված մեղադրանքում, թույլ է տվել նյութական իրավունքի խախտում, ուստի Երևան քաղաքի Մալաթիա-Սեբաստիա վարչական շրջանի դատախազության դատախազ Ա</w:t>
      </w:r>
      <w:r w:rsidRPr="00423F96">
        <w:rPr>
          <w:rFonts w:ascii="Cambria Math" w:eastAsia="MS Mincho" w:hAnsi="Cambria Math" w:cs="Cambria Math"/>
          <w:i/>
          <w:iCs/>
          <w:kern w:val="2"/>
          <w:position w:val="0"/>
          <w:sz w:val="24"/>
          <w:szCs w:val="24"/>
          <w:lang w:val="hy-AM" w:eastAsia="en-US"/>
          <w14:ligatures w14:val="standardContextual"/>
        </w:rPr>
        <w:t>․</w:t>
      </w:r>
      <w:r w:rsidRPr="00423F96">
        <w:rPr>
          <w:rFonts w:ascii="GHEA Mariam" w:hAnsi="GHEA Mariam" w:cs="Times New Roman"/>
          <w:i/>
          <w:iCs/>
          <w:kern w:val="2"/>
          <w:position w:val="0"/>
          <w:sz w:val="24"/>
          <w:szCs w:val="24"/>
          <w:lang w:val="hy-AM" w:eastAsia="en-US"/>
          <w14:ligatures w14:val="standardContextual"/>
        </w:rPr>
        <w:t>Դավթյանի վերաքննիչ բողոքը պետք է բավարարել, իսկ Երևան քաղաքի առաջին ատյանի ընդհանուր իրավասության քրեական դատարանի 2024 թվականի հունիսի 04-ի ԵԴ1/0372/01/24 դատավճիռը բեկանել, վարույթը փոխանցել Առաջին ատյանի դատարան՝ նոր քննության</w:t>
      </w:r>
      <w:r w:rsidRPr="00423F96">
        <w:rPr>
          <w:rFonts w:ascii="GHEA Mariam" w:eastAsia="Times New Roman" w:hAnsi="GHEA Mariam" w:cs="Times New Roman"/>
          <w:i/>
          <w:iCs/>
          <w:color w:val="000000"/>
          <w:position w:val="0"/>
          <w:sz w:val="24"/>
          <w:szCs w:val="24"/>
          <w:lang w:val="hy-AM" w:eastAsia="en-US"/>
        </w:rPr>
        <w:t xml:space="preserve"> (…)</w:t>
      </w:r>
      <w:r w:rsidRPr="00423F96">
        <w:rPr>
          <w:rFonts w:ascii="GHEA Mariam" w:hAnsi="GHEA Mariam" w:cs="Times New Roman"/>
          <w:i/>
          <w:iCs/>
          <w:kern w:val="2"/>
          <w:position w:val="0"/>
          <w:sz w:val="24"/>
          <w:szCs w:val="24"/>
          <w:lang w:val="hy-AM" w:eastAsia="en-US"/>
          <w14:ligatures w14:val="standardContextual"/>
        </w:rPr>
        <w:t>»</w:t>
      </w:r>
      <w:r w:rsidRPr="00423F96">
        <w:rPr>
          <w:rStyle w:val="FootnoteReference"/>
          <w:rFonts w:ascii="GHEA Mariam" w:hAnsi="GHEA Mariam" w:cs="Times New Roman"/>
          <w:i/>
          <w:iCs/>
          <w:kern w:val="2"/>
          <w:sz w:val="24"/>
          <w:szCs w:val="24"/>
          <w:lang w:val="en-US" w:eastAsia="en-US"/>
          <w14:ligatures w14:val="standardContextual"/>
        </w:rPr>
        <w:footnoteReference w:id="4"/>
      </w:r>
      <w:r w:rsidRPr="00423F96">
        <w:rPr>
          <w:rFonts w:ascii="GHEA Mariam" w:hAnsi="GHEA Mariam" w:cs="Times New Roman"/>
          <w:i/>
          <w:iCs/>
          <w:kern w:val="2"/>
          <w:position w:val="0"/>
          <w:sz w:val="24"/>
          <w:szCs w:val="24"/>
          <w:lang w:val="hy-AM" w:eastAsia="en-US"/>
          <w14:ligatures w14:val="standardContextual"/>
        </w:rPr>
        <w:t>:</w:t>
      </w:r>
    </w:p>
    <w:p w14:paraId="64DB242D" w14:textId="77777777" w:rsidR="00DD1FB6" w:rsidRPr="00423F96" w:rsidRDefault="00DD1FB6" w:rsidP="007A3FE2">
      <w:pPr>
        <w:ind w:left="2" w:right="-2" w:hanging="4"/>
        <w:jc w:val="both"/>
        <w:rPr>
          <w:rFonts w:ascii="GHEA Mariam" w:hAnsi="GHEA Mariam" w:cs="Times New Roman"/>
          <w:i/>
          <w:iCs/>
          <w:kern w:val="2"/>
          <w:position w:val="0"/>
          <w:sz w:val="36"/>
          <w:szCs w:val="36"/>
          <w:lang w:val="hy-AM" w:eastAsia="en-US"/>
          <w14:ligatures w14:val="standardContextual"/>
        </w:rPr>
      </w:pPr>
    </w:p>
    <w:p w14:paraId="0F43CAC4" w14:textId="77777777" w:rsidR="0050120E" w:rsidRPr="00423F96" w:rsidRDefault="00DD1FB6" w:rsidP="007A3FE2">
      <w:pPr>
        <w:pBdr>
          <w:top w:val="nil"/>
          <w:left w:val="nil"/>
          <w:bottom w:val="nil"/>
          <w:right w:val="nil"/>
          <w:between w:val="nil"/>
        </w:pBdr>
        <w:tabs>
          <w:tab w:val="left" w:pos="567"/>
        </w:tabs>
        <w:spacing w:line="360" w:lineRule="auto"/>
        <w:ind w:leftChars="0" w:left="-2" w:right="-2" w:firstLineChars="0" w:firstLine="567"/>
        <w:jc w:val="both"/>
        <w:rPr>
          <w:rFonts w:ascii="GHEA Mariam" w:eastAsia="GHEA Mariam" w:hAnsi="GHEA Mariam" w:cs="GHEA Mariam"/>
          <w:b/>
          <w:sz w:val="24"/>
          <w:szCs w:val="24"/>
          <w:u w:val="single"/>
          <w:lang w:val="hy-AM"/>
        </w:rPr>
      </w:pPr>
      <w:r w:rsidRPr="00423F96">
        <w:rPr>
          <w:rFonts w:ascii="GHEA Mariam" w:eastAsia="GHEA Mariam" w:hAnsi="GHEA Mariam" w:cs="GHEA Mariam"/>
          <w:b/>
          <w:sz w:val="24"/>
          <w:szCs w:val="24"/>
          <w:u w:val="single"/>
          <w:lang w:val="hy-AM"/>
        </w:rPr>
        <w:t>Վճռաբեկ դատարանի հիմնավորումները և եզրահանգումը.</w:t>
      </w:r>
    </w:p>
    <w:p w14:paraId="57173E53" w14:textId="212CF6DE" w:rsidR="00086B64" w:rsidRPr="00423F96" w:rsidRDefault="00DD1FB6" w:rsidP="007A3FE2">
      <w:pPr>
        <w:pBdr>
          <w:top w:val="nil"/>
          <w:left w:val="nil"/>
          <w:bottom w:val="nil"/>
          <w:right w:val="nil"/>
          <w:between w:val="nil"/>
        </w:pBdr>
        <w:tabs>
          <w:tab w:val="left" w:pos="567"/>
        </w:tabs>
        <w:spacing w:line="360" w:lineRule="auto"/>
        <w:ind w:leftChars="0" w:left="-2" w:right="-2" w:firstLineChars="0" w:firstLine="567"/>
        <w:jc w:val="both"/>
        <w:rPr>
          <w:rFonts w:ascii="GHEA Mariam" w:hAnsi="GHEA Mariam" w:cs="Times New Roman"/>
          <w:kern w:val="2"/>
          <w:position w:val="0"/>
          <w:sz w:val="24"/>
          <w:szCs w:val="24"/>
          <w:lang w:val="hy-AM" w:eastAsia="en-US"/>
          <w14:ligatures w14:val="standardContextual"/>
        </w:rPr>
      </w:pPr>
      <w:r w:rsidRPr="00423F96">
        <w:rPr>
          <w:rFonts w:ascii="GHEA Mariam" w:eastAsia="GHEA Mariam" w:hAnsi="GHEA Mariam" w:cs="GHEA Mariam"/>
          <w:bCs/>
          <w:sz w:val="24"/>
          <w:szCs w:val="24"/>
          <w:lang w:val="hy-AM"/>
        </w:rPr>
        <w:t>1</w:t>
      </w:r>
      <w:r w:rsidR="002736DA">
        <w:rPr>
          <w:rFonts w:ascii="GHEA Mariam" w:eastAsia="GHEA Mariam" w:hAnsi="GHEA Mariam" w:cs="GHEA Mariam"/>
          <w:bCs/>
          <w:sz w:val="24"/>
          <w:szCs w:val="24"/>
          <w:lang w:val="hy-AM"/>
        </w:rPr>
        <w:t>2</w:t>
      </w:r>
      <w:r w:rsidRPr="00423F96">
        <w:rPr>
          <w:rFonts w:ascii="Cambria Math" w:eastAsia="MS Mincho" w:hAnsi="Cambria Math" w:cs="Cambria Math"/>
          <w:bCs/>
          <w:sz w:val="24"/>
          <w:szCs w:val="24"/>
          <w:lang w:val="hy-AM"/>
        </w:rPr>
        <w:t>․</w:t>
      </w:r>
      <w:r w:rsidRPr="00423F96">
        <w:rPr>
          <w:rFonts w:ascii="GHEA Mariam" w:eastAsia="GHEA Mariam" w:hAnsi="GHEA Mariam" w:cs="GHEA Mariam"/>
          <w:bCs/>
          <w:sz w:val="24"/>
          <w:szCs w:val="24"/>
          <w:lang w:val="hy-AM"/>
        </w:rPr>
        <w:t xml:space="preserve"> </w:t>
      </w:r>
      <w:r w:rsidRPr="00423F96">
        <w:rPr>
          <w:rFonts w:ascii="GHEA Mariam" w:eastAsia="GHEA Mariam" w:hAnsi="GHEA Mariam" w:cs="GHEA Mariam"/>
          <w:sz w:val="24"/>
          <w:szCs w:val="24"/>
          <w:lang w:val="hy-AM"/>
        </w:rPr>
        <w:t xml:space="preserve">Սույն գործով Վճռաբեկ դատարանի առջև բարձրացված իրավական հարցը հետևյալն է. </w:t>
      </w:r>
      <w:r w:rsidR="00613B7C">
        <w:rPr>
          <w:rFonts w:ascii="GHEA Mariam" w:eastAsia="GHEA Mariam" w:hAnsi="GHEA Mariam" w:cs="GHEA Mariam"/>
          <w:sz w:val="24"/>
          <w:szCs w:val="24"/>
          <w:lang w:val="hy-AM"/>
        </w:rPr>
        <w:t>հ</w:t>
      </w:r>
      <w:r w:rsidR="00086B64">
        <w:rPr>
          <w:rFonts w:ascii="GHEA Mariam" w:hAnsi="GHEA Mariam" w:cs="Times New Roman"/>
          <w:kern w:val="2"/>
          <w:position w:val="0"/>
          <w:sz w:val="24"/>
          <w:szCs w:val="24"/>
          <w:lang w:val="hy-AM" w:eastAsia="en-US"/>
          <w14:ligatures w14:val="standardContextual"/>
        </w:rPr>
        <w:t>իմնավո</w:t>
      </w:r>
      <w:r w:rsidR="006D604F">
        <w:rPr>
          <w:rFonts w:ascii="GHEA Mariam" w:hAnsi="GHEA Mariam" w:cs="Times New Roman"/>
          <w:kern w:val="2"/>
          <w:position w:val="0"/>
          <w:sz w:val="24"/>
          <w:szCs w:val="24"/>
          <w:lang w:val="hy-AM" w:eastAsia="en-US"/>
          <w14:ligatures w14:val="standardContextual"/>
        </w:rPr>
        <w:t>՞</w:t>
      </w:r>
      <w:r w:rsidR="00086B64">
        <w:rPr>
          <w:rFonts w:ascii="GHEA Mariam" w:hAnsi="GHEA Mariam" w:cs="Times New Roman"/>
          <w:kern w:val="2"/>
          <w:position w:val="0"/>
          <w:sz w:val="24"/>
          <w:szCs w:val="24"/>
          <w:lang w:val="hy-AM" w:eastAsia="en-US"/>
          <w14:ligatures w14:val="standardContextual"/>
        </w:rPr>
        <w:t xml:space="preserve">ր է արդյոք </w:t>
      </w:r>
      <w:r w:rsidR="00086B64" w:rsidRPr="00086B64">
        <w:rPr>
          <w:rFonts w:ascii="GHEA Mariam" w:hAnsi="GHEA Mariam" w:cs="Times New Roman"/>
          <w:kern w:val="2"/>
          <w:position w:val="0"/>
          <w:sz w:val="24"/>
          <w:szCs w:val="24"/>
          <w:lang w:val="hy-AM" w:eastAsia="en-US"/>
          <w14:ligatures w14:val="standardContextual"/>
        </w:rPr>
        <w:t>Վերաքննիչ դատարան</w:t>
      </w:r>
      <w:r w:rsidR="00086B64">
        <w:rPr>
          <w:rFonts w:ascii="GHEA Mariam" w:hAnsi="GHEA Mariam" w:cs="Times New Roman"/>
          <w:kern w:val="2"/>
          <w:position w:val="0"/>
          <w:sz w:val="24"/>
          <w:szCs w:val="24"/>
          <w:lang w:val="hy-AM" w:eastAsia="en-US"/>
          <w14:ligatures w14:val="standardContextual"/>
        </w:rPr>
        <w:t>ի հետևությունն առ այն, որ</w:t>
      </w:r>
      <w:r w:rsidR="00086B64" w:rsidRPr="00086B64">
        <w:rPr>
          <w:rFonts w:ascii="GHEA Mariam" w:hAnsi="GHEA Mariam" w:cs="Times New Roman"/>
          <w:kern w:val="2"/>
          <w:position w:val="0"/>
          <w:sz w:val="24"/>
          <w:szCs w:val="24"/>
          <w:lang w:val="hy-AM" w:eastAsia="en-US"/>
          <w14:ligatures w14:val="standardContextual"/>
        </w:rPr>
        <w:t xml:space="preserve"> Առաջին ատյանի դատարանը </w:t>
      </w:r>
      <w:r w:rsidR="006C3CD8" w:rsidRPr="00423F96">
        <w:rPr>
          <w:rFonts w:ascii="GHEA Mariam" w:hAnsi="GHEA Mariam" w:cs="Times New Roman"/>
          <w:kern w:val="2"/>
          <w:position w:val="0"/>
          <w:sz w:val="24"/>
          <w:szCs w:val="24"/>
          <w:lang w:val="hy-AM" w:eastAsia="en-US"/>
          <w14:ligatures w14:val="standardContextual"/>
        </w:rPr>
        <w:t xml:space="preserve">Տիգրան </w:t>
      </w:r>
      <w:r w:rsidR="006C3CD8" w:rsidRPr="00423F96">
        <w:rPr>
          <w:rFonts w:ascii="GHEA Mariam" w:eastAsia="MS Mincho" w:hAnsi="GHEA Mariam" w:cs="MS Mincho"/>
          <w:kern w:val="2"/>
          <w:position w:val="0"/>
          <w:sz w:val="24"/>
          <w:szCs w:val="24"/>
          <w:lang w:val="hy-AM" w:eastAsia="en-US"/>
          <w14:ligatures w14:val="standardContextual"/>
        </w:rPr>
        <w:t>Հայրապետյանի</w:t>
      </w:r>
      <w:r w:rsidR="006C3CD8">
        <w:rPr>
          <w:rFonts w:ascii="GHEA Mariam" w:eastAsia="MS Mincho" w:hAnsi="GHEA Mariam" w:cs="MS Mincho"/>
          <w:kern w:val="2"/>
          <w:position w:val="0"/>
          <w:sz w:val="24"/>
          <w:szCs w:val="24"/>
          <w:lang w:val="hy-AM" w:eastAsia="en-US"/>
          <w14:ligatures w14:val="standardContextual"/>
        </w:rPr>
        <w:t xml:space="preserve">ն </w:t>
      </w:r>
      <w:r w:rsidR="00086B64" w:rsidRPr="00086B64">
        <w:rPr>
          <w:rFonts w:ascii="GHEA Mariam" w:hAnsi="GHEA Mariam" w:cs="Times New Roman"/>
          <w:kern w:val="2"/>
          <w:position w:val="0"/>
          <w:sz w:val="24"/>
          <w:szCs w:val="24"/>
          <w:lang w:val="hy-AM" w:eastAsia="en-US"/>
          <w14:ligatures w14:val="standardContextual"/>
        </w:rPr>
        <w:t xml:space="preserve">ՀՀ քրեական օրենսգրքի 344-րդ հոդվածի 1-ին մասով նախատեսված արարքում </w:t>
      </w:r>
      <w:r w:rsidR="006D604F">
        <w:rPr>
          <w:rFonts w:ascii="GHEA Mariam" w:eastAsia="MS Mincho" w:hAnsi="GHEA Mariam" w:cs="MS Mincho"/>
          <w:kern w:val="2"/>
          <w:position w:val="0"/>
          <w:sz w:val="24"/>
          <w:szCs w:val="24"/>
          <w:lang w:val="hy-AM" w:eastAsia="en-US"/>
          <w14:ligatures w14:val="standardContextual"/>
        </w:rPr>
        <w:t>արդարացնելու</w:t>
      </w:r>
      <w:r w:rsidR="00086B64" w:rsidRPr="00086B64">
        <w:rPr>
          <w:rFonts w:ascii="GHEA Mariam" w:hAnsi="GHEA Mariam" w:cs="Times New Roman"/>
          <w:kern w:val="2"/>
          <w:position w:val="0"/>
          <w:sz w:val="24"/>
          <w:szCs w:val="24"/>
          <w:lang w:val="hy-AM" w:eastAsia="en-US"/>
          <w14:ligatures w14:val="standardContextual"/>
        </w:rPr>
        <w:t xml:space="preserve"> </w:t>
      </w:r>
      <w:r w:rsidR="00086B64">
        <w:rPr>
          <w:rFonts w:ascii="GHEA Mariam" w:hAnsi="GHEA Mariam" w:cs="Times New Roman"/>
          <w:kern w:val="2"/>
          <w:position w:val="0"/>
          <w:sz w:val="24"/>
          <w:szCs w:val="24"/>
          <w:lang w:val="hy-AM" w:eastAsia="en-US"/>
          <w14:ligatures w14:val="standardContextual"/>
        </w:rPr>
        <w:t xml:space="preserve">հարցում </w:t>
      </w:r>
      <w:r w:rsidR="00086B64" w:rsidRPr="00086B64">
        <w:rPr>
          <w:rFonts w:ascii="GHEA Mariam" w:hAnsi="GHEA Mariam" w:cs="Times New Roman"/>
          <w:kern w:val="2"/>
          <w:position w:val="0"/>
          <w:sz w:val="24"/>
          <w:szCs w:val="24"/>
          <w:lang w:val="hy-AM" w:eastAsia="en-US"/>
          <w14:ligatures w14:val="standardContextual"/>
        </w:rPr>
        <w:t xml:space="preserve">հանգել է սխալ հետևության։ </w:t>
      </w:r>
      <w:r w:rsidR="006C3CD8">
        <w:rPr>
          <w:rFonts w:ascii="GHEA Mariam" w:hAnsi="GHEA Mariam" w:cs="Times New Roman"/>
          <w:kern w:val="2"/>
          <w:position w:val="0"/>
          <w:sz w:val="24"/>
          <w:szCs w:val="24"/>
          <w:lang w:val="hy-AM" w:eastAsia="en-US"/>
          <w14:ligatures w14:val="standardContextual"/>
        </w:rPr>
        <w:t xml:space="preserve"> </w:t>
      </w:r>
    </w:p>
    <w:p w14:paraId="6D2C2D9D" w14:textId="5B5599C3" w:rsidR="0050120E" w:rsidRPr="00423F96" w:rsidRDefault="00DD1FB6" w:rsidP="007A3FE2">
      <w:pPr>
        <w:pBdr>
          <w:top w:val="nil"/>
          <w:left w:val="nil"/>
          <w:bottom w:val="nil"/>
          <w:right w:val="nil"/>
          <w:between w:val="nil"/>
        </w:pBdr>
        <w:tabs>
          <w:tab w:val="left" w:pos="567"/>
        </w:tabs>
        <w:spacing w:line="360" w:lineRule="auto"/>
        <w:ind w:leftChars="0" w:left="-2" w:right="-2" w:firstLineChars="0" w:firstLine="567"/>
        <w:jc w:val="both"/>
        <w:rPr>
          <w:rFonts w:ascii="GHEA Mariam" w:eastAsia="GHEA Mariam" w:hAnsi="GHEA Mariam" w:cs="GHEA Mariam"/>
          <w:i/>
          <w:iCs/>
          <w:sz w:val="24"/>
          <w:szCs w:val="24"/>
          <w:lang w:val="hy-AM"/>
        </w:rPr>
      </w:pPr>
      <w:r w:rsidRPr="00423F96">
        <w:rPr>
          <w:rFonts w:ascii="GHEA Mariam" w:eastAsia="GHEA Mariam" w:hAnsi="GHEA Mariam" w:cs="GHEA Mariam"/>
          <w:sz w:val="24"/>
          <w:szCs w:val="24"/>
          <w:lang w:val="hy-AM"/>
        </w:rPr>
        <w:t>1</w:t>
      </w:r>
      <w:r w:rsidR="002736DA">
        <w:rPr>
          <w:rFonts w:ascii="GHEA Mariam" w:eastAsia="GHEA Mariam" w:hAnsi="GHEA Mariam" w:cs="GHEA Mariam"/>
          <w:sz w:val="24"/>
          <w:szCs w:val="24"/>
          <w:lang w:val="hy-AM"/>
        </w:rPr>
        <w:t>3</w:t>
      </w:r>
      <w:r w:rsidRPr="00423F96">
        <w:rPr>
          <w:rFonts w:ascii="GHEA Mariam" w:eastAsia="GHEA Mariam" w:hAnsi="GHEA Mariam" w:cs="GHEA Mariam"/>
          <w:sz w:val="24"/>
          <w:szCs w:val="24"/>
          <w:lang w:val="hy-AM"/>
        </w:rPr>
        <w:t xml:space="preserve">. ՀՀ քրեական օրենսգրքի 344-րդ հոդվածի համաձայն` </w:t>
      </w:r>
      <w:r w:rsidRPr="00423F96">
        <w:rPr>
          <w:rFonts w:ascii="GHEA Mariam" w:eastAsia="GHEA Mariam" w:hAnsi="GHEA Mariam" w:cs="GHEA Mariam"/>
          <w:i/>
          <w:iCs/>
          <w:sz w:val="24"/>
          <w:szCs w:val="24"/>
          <w:lang w:val="hy-AM"/>
        </w:rPr>
        <w:t>«</w:t>
      </w:r>
      <w:r w:rsidR="0050120E" w:rsidRPr="00423F96">
        <w:rPr>
          <w:rFonts w:ascii="GHEA Mariam" w:eastAsia="GHEA Mariam" w:hAnsi="GHEA Mariam" w:cs="GHEA Mariam"/>
          <w:i/>
          <w:iCs/>
          <w:sz w:val="24"/>
          <w:szCs w:val="24"/>
          <w:lang w:val="hy-AM"/>
        </w:rPr>
        <w:t xml:space="preserve">1. </w:t>
      </w:r>
      <w:r w:rsidRPr="00423F96">
        <w:rPr>
          <w:rFonts w:ascii="GHEA Mariam" w:eastAsia="GHEA Mariam" w:hAnsi="GHEA Mariam" w:cs="GHEA Mariam"/>
          <w:i/>
          <w:iCs/>
          <w:sz w:val="24"/>
          <w:szCs w:val="24"/>
          <w:lang w:val="hy-AM"/>
        </w:rPr>
        <w:t xml:space="preserve">Տրանսպորտային միջոցներ վարելու իրավունքից զրկված կամ տրանսպորտային միջոցներ վարելու իրավունքը կասեցված անձի կողմից տրանսպորտային միջոց վարելը՝ </w:t>
      </w:r>
    </w:p>
    <w:p w14:paraId="4F6E2DDB" w14:textId="0524BB25" w:rsidR="0050120E" w:rsidRPr="00423F96" w:rsidRDefault="00DD1FB6" w:rsidP="007A3FE2">
      <w:pPr>
        <w:pBdr>
          <w:top w:val="nil"/>
          <w:left w:val="nil"/>
          <w:bottom w:val="nil"/>
          <w:right w:val="nil"/>
          <w:between w:val="nil"/>
        </w:pBdr>
        <w:tabs>
          <w:tab w:val="left" w:pos="567"/>
        </w:tabs>
        <w:spacing w:line="360" w:lineRule="auto"/>
        <w:ind w:leftChars="0" w:left="-2" w:right="-2" w:firstLineChars="0" w:firstLine="567"/>
        <w:jc w:val="both"/>
        <w:rPr>
          <w:rFonts w:ascii="GHEA Mariam" w:eastAsia="GHEA Mariam" w:hAnsi="GHEA Mariam" w:cs="GHEA Mariam"/>
          <w:i/>
          <w:iCs/>
          <w:sz w:val="24"/>
          <w:szCs w:val="24"/>
          <w:lang w:val="hy-AM"/>
        </w:rPr>
      </w:pPr>
      <w:r w:rsidRPr="00423F96">
        <w:rPr>
          <w:rFonts w:ascii="GHEA Mariam" w:eastAsia="GHEA Mariam" w:hAnsi="GHEA Mariam" w:cs="GHEA Mariam"/>
          <w:i/>
          <w:iCs/>
          <w:sz w:val="24"/>
          <w:szCs w:val="24"/>
          <w:lang w:val="hy-AM"/>
        </w:rPr>
        <w:t>(…)</w:t>
      </w:r>
    </w:p>
    <w:p w14:paraId="1B4EBFE0" w14:textId="77777777" w:rsidR="002736DA" w:rsidRPr="00E14668" w:rsidRDefault="0050120E" w:rsidP="007A3FE2">
      <w:pPr>
        <w:tabs>
          <w:tab w:val="left" w:pos="567"/>
        </w:tabs>
        <w:autoSpaceDE w:val="0"/>
        <w:autoSpaceDN w:val="0"/>
        <w:adjustRightInd w:val="0"/>
        <w:spacing w:line="360" w:lineRule="auto"/>
        <w:ind w:left="-2" w:right="-2" w:firstLineChars="236" w:firstLine="566"/>
        <w:jc w:val="both"/>
        <w:rPr>
          <w:rFonts w:ascii="GHEA Mariam" w:eastAsia="GHEA Mariam" w:hAnsi="GHEA Mariam" w:cs="GHEA Mariam"/>
          <w:i/>
          <w:iCs/>
          <w:sz w:val="24"/>
          <w:szCs w:val="24"/>
          <w:lang w:val="hy-AM"/>
        </w:rPr>
      </w:pPr>
      <w:r w:rsidRPr="00423F96">
        <w:rPr>
          <w:rFonts w:ascii="GHEA Mariam" w:eastAsia="GHEA Mariam" w:hAnsi="GHEA Mariam" w:cs="GHEA Mariam"/>
          <w:i/>
          <w:iCs/>
          <w:sz w:val="24"/>
          <w:szCs w:val="24"/>
          <w:lang w:val="hy-AM"/>
        </w:rPr>
        <w:t>3. Սույն օրենսգրքի իմաստով՝ անձը համարվում է տրանսպորտային միջոցներ վարելու իրավունքից զրկված, եթե նա օրենքով սահմանված կարգով զրկվել է տրանսպորտային միջոցներ վարելու իրավունքից, և զրկման ժամկետը չի լրացել:</w:t>
      </w:r>
    </w:p>
    <w:p w14:paraId="6100D770" w14:textId="3723A9E0" w:rsidR="008167F5" w:rsidRPr="00423F96" w:rsidRDefault="002736DA" w:rsidP="007A3FE2">
      <w:pPr>
        <w:tabs>
          <w:tab w:val="left" w:pos="567"/>
        </w:tabs>
        <w:autoSpaceDE w:val="0"/>
        <w:autoSpaceDN w:val="0"/>
        <w:adjustRightInd w:val="0"/>
        <w:spacing w:line="360" w:lineRule="auto"/>
        <w:ind w:left="-2" w:right="-2" w:firstLineChars="236" w:firstLine="566"/>
        <w:jc w:val="both"/>
        <w:rPr>
          <w:rFonts w:ascii="GHEA Mariam" w:eastAsia="GHEA Mariam" w:hAnsi="GHEA Mariam" w:cs="GHEA Mariam"/>
          <w:i/>
          <w:iCs/>
          <w:sz w:val="24"/>
          <w:szCs w:val="24"/>
          <w:lang w:val="hy-AM"/>
        </w:rPr>
      </w:pPr>
      <w:r w:rsidRPr="002736DA">
        <w:rPr>
          <w:rFonts w:ascii="GHEA Mariam" w:eastAsia="GHEA Mariam" w:hAnsi="GHEA Mariam" w:cs="GHEA Mariam"/>
          <w:i/>
          <w:iCs/>
          <w:sz w:val="24"/>
          <w:szCs w:val="24"/>
          <w:lang w:val="hy-AM"/>
        </w:rPr>
        <w:t xml:space="preserve">4. Սույն օրենսգրքի իմաստով՝ անձի՝ տրանսպորտային միջոցներ վարելու իրավունքը համարվում է կասեցված, եթե նրա` տրանսպորտային միջոցներ վարելու </w:t>
      </w:r>
      <w:r w:rsidRPr="002736DA">
        <w:rPr>
          <w:rFonts w:ascii="GHEA Mariam" w:eastAsia="GHEA Mariam" w:hAnsi="GHEA Mariam" w:cs="GHEA Mariam"/>
          <w:i/>
          <w:iCs/>
          <w:sz w:val="24"/>
          <w:szCs w:val="24"/>
          <w:lang w:val="hy-AM"/>
        </w:rPr>
        <w:lastRenderedPageBreak/>
        <w:t xml:space="preserve">իրավունքն օրենքով սահմանված կարգով կասեցվել է, և կասեցման ժամկետը չի լրացել: </w:t>
      </w:r>
      <w:r w:rsidR="0050120E" w:rsidRPr="00423F96">
        <w:rPr>
          <w:rFonts w:ascii="GHEA Mariam" w:eastAsia="GHEA Mariam" w:hAnsi="GHEA Mariam" w:cs="GHEA Mariam"/>
          <w:i/>
          <w:iCs/>
          <w:sz w:val="24"/>
          <w:szCs w:val="24"/>
          <w:lang w:val="hy-AM"/>
        </w:rPr>
        <w:t>(…)</w:t>
      </w:r>
      <w:r w:rsidR="00DD1FB6" w:rsidRPr="00423F96">
        <w:rPr>
          <w:rFonts w:ascii="GHEA Mariam" w:eastAsia="GHEA Mariam" w:hAnsi="GHEA Mariam" w:cs="GHEA Mariam"/>
          <w:i/>
          <w:iCs/>
          <w:sz w:val="24"/>
          <w:szCs w:val="24"/>
          <w:lang w:val="hy-AM"/>
        </w:rPr>
        <w:t>»:</w:t>
      </w:r>
    </w:p>
    <w:p w14:paraId="5D4A6D53" w14:textId="0527D132" w:rsidR="005303EE" w:rsidRDefault="00DD1FB6" w:rsidP="007A3FE2">
      <w:pPr>
        <w:tabs>
          <w:tab w:val="left" w:pos="567"/>
        </w:tabs>
        <w:autoSpaceDE w:val="0"/>
        <w:autoSpaceDN w:val="0"/>
        <w:adjustRightInd w:val="0"/>
        <w:spacing w:line="360" w:lineRule="auto"/>
        <w:ind w:left="-2" w:right="-2" w:firstLineChars="236" w:firstLine="566"/>
        <w:jc w:val="both"/>
        <w:rPr>
          <w:rFonts w:ascii="GHEA Mariam" w:eastAsia="GHEA Mariam" w:hAnsi="GHEA Mariam" w:cs="GHEA Mariam"/>
          <w:sz w:val="24"/>
          <w:szCs w:val="24"/>
          <w:lang w:val="hy-AM"/>
        </w:rPr>
      </w:pPr>
      <w:r w:rsidRPr="00423F96">
        <w:rPr>
          <w:rFonts w:ascii="GHEA Mariam" w:eastAsia="GHEA Mariam" w:hAnsi="GHEA Mariam" w:cs="GHEA Mariam"/>
          <w:sz w:val="24"/>
          <w:szCs w:val="24"/>
          <w:lang w:val="hy-AM"/>
        </w:rPr>
        <w:t>1</w:t>
      </w:r>
      <w:r w:rsidR="002736DA">
        <w:rPr>
          <w:rFonts w:ascii="GHEA Mariam" w:eastAsia="GHEA Mariam" w:hAnsi="GHEA Mariam" w:cs="GHEA Mariam"/>
          <w:sz w:val="24"/>
          <w:szCs w:val="24"/>
          <w:lang w:val="hy-AM"/>
        </w:rPr>
        <w:t>3</w:t>
      </w:r>
      <w:r w:rsidR="00AF2F4B" w:rsidRPr="00423F96">
        <w:rPr>
          <w:rFonts w:ascii="GHEA Mariam" w:eastAsia="GHEA Mariam" w:hAnsi="GHEA Mariam" w:cs="GHEA Mariam"/>
          <w:sz w:val="24"/>
          <w:szCs w:val="24"/>
          <w:lang w:val="hy-AM"/>
        </w:rPr>
        <w:t>.</w:t>
      </w:r>
      <w:r w:rsidRPr="00423F96">
        <w:rPr>
          <w:rFonts w:ascii="GHEA Mariam" w:eastAsia="MS Mincho" w:hAnsi="GHEA Mariam" w:cs="MS Mincho"/>
          <w:sz w:val="24"/>
          <w:szCs w:val="24"/>
          <w:lang w:val="hy-AM"/>
        </w:rPr>
        <w:t>1</w:t>
      </w:r>
      <w:r w:rsidRPr="00423F96">
        <w:rPr>
          <w:rFonts w:ascii="GHEA Mariam" w:eastAsia="GHEA Mariam" w:hAnsi="GHEA Mariam" w:cs="GHEA Mariam"/>
          <w:sz w:val="24"/>
          <w:szCs w:val="24"/>
          <w:lang w:val="hy-AM"/>
        </w:rPr>
        <w:t>. Մեջբերված նորմը ՀՀ քրեական օրենսգրքում ամրագրված է երթևեկության անվտանգության և տրանսպորտի շահագործման սահմանված կարգի դեմ ուղղված հանցագործությունների շարքում։ Հանցագործության</w:t>
      </w:r>
      <w:r w:rsidR="00A947F9" w:rsidRPr="00423F96">
        <w:rPr>
          <w:rFonts w:ascii="GHEA Mariam" w:eastAsia="GHEA Mariam" w:hAnsi="GHEA Mariam" w:cs="GHEA Mariam"/>
          <w:sz w:val="24"/>
          <w:szCs w:val="24"/>
          <w:lang w:val="hy-AM"/>
        </w:rPr>
        <w:t xml:space="preserve"> հիմնական</w:t>
      </w:r>
      <w:r w:rsidRPr="00423F96">
        <w:rPr>
          <w:rFonts w:ascii="GHEA Mariam" w:eastAsia="GHEA Mariam" w:hAnsi="GHEA Mariam" w:cs="GHEA Mariam"/>
          <w:sz w:val="24"/>
          <w:szCs w:val="24"/>
          <w:lang w:val="hy-AM"/>
        </w:rPr>
        <w:t xml:space="preserve"> անմիջական օբյեկտը երթևեկության անվտանգության և տրանսպորտի շահագործման սահմանված կարգ</w:t>
      </w:r>
      <w:r w:rsidR="00C43C56" w:rsidRPr="00423F96">
        <w:rPr>
          <w:rFonts w:ascii="GHEA Mariam" w:eastAsia="GHEA Mariam" w:hAnsi="GHEA Mariam" w:cs="GHEA Mariam"/>
          <w:sz w:val="24"/>
          <w:szCs w:val="24"/>
          <w:lang w:val="hy-AM"/>
        </w:rPr>
        <w:t>ն</w:t>
      </w:r>
      <w:r w:rsidRPr="00423F96">
        <w:rPr>
          <w:rFonts w:ascii="GHEA Mariam" w:eastAsia="GHEA Mariam" w:hAnsi="GHEA Mariam" w:cs="GHEA Mariam"/>
          <w:sz w:val="24"/>
          <w:szCs w:val="24"/>
          <w:lang w:val="hy-AM"/>
        </w:rPr>
        <w:t xml:space="preserve"> </w:t>
      </w:r>
      <w:r w:rsidR="00C43C56" w:rsidRPr="00423F96">
        <w:rPr>
          <w:rFonts w:ascii="GHEA Mariam" w:eastAsia="GHEA Mariam" w:hAnsi="GHEA Mariam" w:cs="GHEA Mariam"/>
          <w:sz w:val="24"/>
          <w:szCs w:val="24"/>
          <w:lang w:val="hy-AM"/>
        </w:rPr>
        <w:t>ապահովող</w:t>
      </w:r>
      <w:r w:rsidRPr="00423F96">
        <w:rPr>
          <w:rFonts w:ascii="GHEA Mariam" w:eastAsia="GHEA Mariam" w:hAnsi="GHEA Mariam" w:cs="GHEA Mariam"/>
          <w:sz w:val="24"/>
          <w:szCs w:val="24"/>
          <w:lang w:val="hy-AM"/>
        </w:rPr>
        <w:t xml:space="preserve"> հասարակական հարաբերություններն են</w:t>
      </w:r>
      <w:r w:rsidR="00A947F9" w:rsidRPr="00423F96">
        <w:rPr>
          <w:rFonts w:ascii="GHEA Mariam" w:eastAsia="GHEA Mariam" w:hAnsi="GHEA Mariam" w:cs="GHEA Mariam"/>
          <w:sz w:val="24"/>
          <w:szCs w:val="24"/>
          <w:lang w:val="hy-AM"/>
        </w:rPr>
        <w:t>:</w:t>
      </w:r>
      <w:r w:rsidR="005303EE">
        <w:rPr>
          <w:rFonts w:ascii="GHEA Mariam" w:eastAsia="GHEA Mariam" w:hAnsi="GHEA Mariam" w:cs="GHEA Mariam"/>
          <w:sz w:val="24"/>
          <w:szCs w:val="24"/>
          <w:lang w:val="hy-AM"/>
        </w:rPr>
        <w:t xml:space="preserve"> </w:t>
      </w:r>
      <w:r w:rsidR="00867D2D">
        <w:rPr>
          <w:rFonts w:ascii="GHEA Mariam" w:eastAsia="GHEA Mariam" w:hAnsi="GHEA Mariam" w:cs="GHEA Mariam"/>
          <w:sz w:val="24"/>
          <w:szCs w:val="24"/>
          <w:lang w:val="hy-AM"/>
        </w:rPr>
        <w:t>Վերոնշյալ արարքն ամրագրված է</w:t>
      </w:r>
      <w:r w:rsidR="00C43C56" w:rsidRPr="00423F96">
        <w:rPr>
          <w:rFonts w:ascii="GHEA Mariam" w:eastAsia="GHEA Mariam" w:hAnsi="GHEA Mariam" w:cs="GHEA Mariam"/>
          <w:sz w:val="24"/>
          <w:szCs w:val="24"/>
          <w:lang w:val="hy-AM"/>
        </w:rPr>
        <w:t xml:space="preserve"> </w:t>
      </w:r>
      <w:r w:rsidR="00867D2D">
        <w:rPr>
          <w:rFonts w:ascii="GHEA Mariam" w:eastAsia="GHEA Mariam" w:hAnsi="GHEA Mariam" w:cs="GHEA Mariam"/>
          <w:sz w:val="24"/>
          <w:szCs w:val="24"/>
          <w:lang w:val="hy-AM"/>
        </w:rPr>
        <w:t xml:space="preserve">ձևական </w:t>
      </w:r>
      <w:r w:rsidR="00C43C56" w:rsidRPr="00423F96">
        <w:rPr>
          <w:rFonts w:ascii="GHEA Mariam" w:eastAsia="GHEA Mariam" w:hAnsi="GHEA Mariam" w:cs="GHEA Mariam"/>
          <w:sz w:val="24"/>
          <w:szCs w:val="24"/>
          <w:lang w:val="hy-AM"/>
        </w:rPr>
        <w:t>հ</w:t>
      </w:r>
      <w:r w:rsidRPr="00423F96">
        <w:rPr>
          <w:rFonts w:ascii="GHEA Mariam" w:eastAsia="GHEA Mariam" w:hAnsi="GHEA Mariam" w:cs="GHEA Mariam"/>
          <w:sz w:val="24"/>
          <w:szCs w:val="24"/>
          <w:lang w:val="hy-AM"/>
        </w:rPr>
        <w:t>անցակազմ</w:t>
      </w:r>
      <w:r w:rsidR="00867D2D">
        <w:rPr>
          <w:rFonts w:ascii="GHEA Mariam" w:eastAsia="GHEA Mariam" w:hAnsi="GHEA Mariam" w:cs="GHEA Mariam"/>
          <w:sz w:val="24"/>
          <w:szCs w:val="24"/>
          <w:lang w:val="hy-AM"/>
        </w:rPr>
        <w:t>ով</w:t>
      </w:r>
      <w:r w:rsidRPr="00423F96">
        <w:rPr>
          <w:rFonts w:ascii="GHEA Mariam" w:eastAsia="GHEA Mariam" w:hAnsi="GHEA Mariam" w:cs="GHEA Mariam"/>
          <w:sz w:val="24"/>
          <w:szCs w:val="24"/>
          <w:lang w:val="hy-AM"/>
        </w:rPr>
        <w:t xml:space="preserve">, իսկ հանցագործության օբյեկտիվ կողմը դրսևորվում է </w:t>
      </w:r>
      <w:r w:rsidRPr="005303EE">
        <w:rPr>
          <w:rFonts w:ascii="GHEA Mariam" w:eastAsia="GHEA Mariam" w:hAnsi="GHEA Mariam" w:cs="GHEA Mariam"/>
          <w:sz w:val="24"/>
          <w:szCs w:val="24"/>
          <w:lang w:val="hy-AM"/>
        </w:rPr>
        <w:t>տրանսպորտային միջոցներ վարելու իրավունքից զրկված կամ վարելու իրավունքը կասեցված լինելու պայմաններում</w:t>
      </w:r>
      <w:r w:rsidRPr="00423F96">
        <w:rPr>
          <w:rFonts w:ascii="GHEA Mariam" w:eastAsia="GHEA Mariam" w:hAnsi="GHEA Mariam" w:cs="GHEA Mariam"/>
          <w:sz w:val="24"/>
          <w:szCs w:val="24"/>
          <w:lang w:val="hy-AM"/>
        </w:rPr>
        <w:t xml:space="preserve"> տրանսպորտային միջոց վարելով։</w:t>
      </w:r>
      <w:r w:rsidR="00FC7C69" w:rsidRPr="00423F96">
        <w:rPr>
          <w:rFonts w:ascii="GHEA Mariam" w:eastAsia="GHEA Mariam" w:hAnsi="GHEA Mariam" w:cs="GHEA Mariam"/>
          <w:sz w:val="24"/>
          <w:szCs w:val="24"/>
          <w:lang w:val="hy-AM"/>
        </w:rPr>
        <w:t xml:space="preserve"> </w:t>
      </w:r>
    </w:p>
    <w:p w14:paraId="5A73B29D" w14:textId="66E344D3" w:rsidR="00FC7C69" w:rsidRPr="00423F96" w:rsidRDefault="00FC7C69" w:rsidP="007A3FE2">
      <w:pPr>
        <w:tabs>
          <w:tab w:val="left" w:pos="567"/>
        </w:tabs>
        <w:autoSpaceDE w:val="0"/>
        <w:autoSpaceDN w:val="0"/>
        <w:adjustRightInd w:val="0"/>
        <w:spacing w:line="360" w:lineRule="auto"/>
        <w:ind w:left="-2" w:right="-2" w:firstLineChars="236" w:firstLine="566"/>
        <w:jc w:val="both"/>
        <w:rPr>
          <w:rFonts w:ascii="GHEA Mariam" w:eastAsia="GHEA Mariam" w:hAnsi="GHEA Mariam" w:cs="GHEA Mariam"/>
          <w:sz w:val="24"/>
          <w:szCs w:val="24"/>
          <w:lang w:val="hy-AM"/>
        </w:rPr>
      </w:pPr>
      <w:r w:rsidRPr="00423F96">
        <w:rPr>
          <w:rFonts w:ascii="GHEA Mariam" w:eastAsia="GHEA Mariam" w:hAnsi="GHEA Mariam" w:cs="GHEA Mariam"/>
          <w:sz w:val="24"/>
          <w:szCs w:val="24"/>
          <w:lang w:val="hy-AM"/>
        </w:rPr>
        <w:t>Այլ կերպ</w:t>
      </w:r>
      <w:r w:rsidR="00613B7C">
        <w:rPr>
          <w:rFonts w:ascii="GHEA Mariam" w:eastAsia="GHEA Mariam" w:hAnsi="GHEA Mariam" w:cs="GHEA Mariam"/>
          <w:sz w:val="24"/>
          <w:szCs w:val="24"/>
          <w:lang w:val="hy-AM"/>
        </w:rPr>
        <w:t>,</w:t>
      </w:r>
      <w:r w:rsidRPr="00423F96">
        <w:rPr>
          <w:rFonts w:ascii="GHEA Mariam" w:eastAsia="GHEA Mariam" w:hAnsi="GHEA Mariam" w:cs="GHEA Mariam"/>
          <w:sz w:val="24"/>
          <w:szCs w:val="24"/>
          <w:lang w:val="hy-AM"/>
        </w:rPr>
        <w:t xml:space="preserve"> </w:t>
      </w:r>
      <w:r w:rsidR="00A947F9" w:rsidRPr="00423F96">
        <w:rPr>
          <w:rFonts w:ascii="GHEA Mariam" w:eastAsia="GHEA Mariam" w:hAnsi="GHEA Mariam" w:cs="GHEA Mariam"/>
          <w:sz w:val="24"/>
          <w:szCs w:val="24"/>
          <w:lang w:val="hy-AM"/>
        </w:rPr>
        <w:t>ՀՀ քրեական օրենսգրքի 344-րդ հոդվածի 1-ին մասի</w:t>
      </w:r>
      <w:r w:rsidRPr="00423F96">
        <w:rPr>
          <w:rFonts w:ascii="GHEA Mariam" w:eastAsia="GHEA Mariam" w:hAnsi="GHEA Mariam" w:cs="GHEA Mariam"/>
          <w:sz w:val="24"/>
          <w:szCs w:val="24"/>
          <w:lang w:val="hy-AM"/>
        </w:rPr>
        <w:t xml:space="preserve"> գործողության նախապայմանը և </w:t>
      </w:r>
      <w:r w:rsidR="00A947F9" w:rsidRPr="00423F96">
        <w:rPr>
          <w:rFonts w:ascii="GHEA Mariam" w:eastAsia="GHEA Mariam" w:hAnsi="GHEA Mariam" w:cs="GHEA Mariam"/>
          <w:sz w:val="24"/>
          <w:szCs w:val="24"/>
          <w:lang w:val="hy-AM"/>
        </w:rPr>
        <w:t xml:space="preserve">այդ հոդվածով անձին </w:t>
      </w:r>
      <w:r w:rsidRPr="00423F96">
        <w:rPr>
          <w:rFonts w:ascii="GHEA Mariam" w:eastAsia="GHEA Mariam" w:hAnsi="GHEA Mariam" w:cs="GHEA Mariam"/>
          <w:sz w:val="24"/>
          <w:szCs w:val="24"/>
          <w:lang w:val="hy-AM"/>
        </w:rPr>
        <w:t>քրեական պատասխանատվության ենթարկելու հիմքը</w:t>
      </w:r>
      <w:r w:rsidR="00D558D0">
        <w:rPr>
          <w:rFonts w:ascii="GHEA Mariam" w:eastAsia="GHEA Mariam" w:hAnsi="GHEA Mariam" w:cs="GHEA Mariam"/>
          <w:sz w:val="24"/>
          <w:szCs w:val="24"/>
          <w:lang w:val="hy-AM"/>
        </w:rPr>
        <w:t>՝</w:t>
      </w:r>
      <w:r w:rsidRPr="00423F96">
        <w:rPr>
          <w:rFonts w:ascii="GHEA Mariam" w:eastAsia="GHEA Mariam" w:hAnsi="GHEA Mariam" w:cs="GHEA Mariam"/>
          <w:sz w:val="24"/>
          <w:szCs w:val="24"/>
          <w:lang w:val="hy-AM"/>
        </w:rPr>
        <w:t xml:space="preserve"> </w:t>
      </w:r>
      <w:r w:rsidR="00A947F9" w:rsidRPr="00423F96">
        <w:rPr>
          <w:rFonts w:ascii="GHEA Mariam" w:eastAsia="GHEA Mariam" w:hAnsi="GHEA Mariam" w:cs="GHEA Mariam"/>
          <w:sz w:val="24"/>
          <w:szCs w:val="24"/>
          <w:lang w:val="hy-AM"/>
        </w:rPr>
        <w:t>նրա</w:t>
      </w:r>
      <w:r w:rsidRPr="00423F96">
        <w:rPr>
          <w:rFonts w:ascii="GHEA Mariam" w:eastAsia="GHEA Mariam" w:hAnsi="GHEA Mariam" w:cs="GHEA Mariam"/>
          <w:sz w:val="24"/>
          <w:szCs w:val="24"/>
          <w:lang w:val="hy-AM"/>
        </w:rPr>
        <w:t xml:space="preserve"> վարչական պատասխանատվության ենթարկված լինելն է՝</w:t>
      </w:r>
      <w:r w:rsidR="008167F5" w:rsidRPr="00423F96">
        <w:rPr>
          <w:rFonts w:ascii="GHEA Mariam" w:hAnsi="GHEA Mariam"/>
          <w:lang w:val="hy-AM"/>
        </w:rPr>
        <w:t xml:space="preserve"> </w:t>
      </w:r>
      <w:r w:rsidR="008167F5" w:rsidRPr="00423F96">
        <w:rPr>
          <w:rFonts w:ascii="GHEA Mariam" w:eastAsia="GHEA Mariam" w:hAnsi="GHEA Mariam" w:cs="GHEA Mariam"/>
          <w:sz w:val="24"/>
          <w:szCs w:val="24"/>
          <w:lang w:val="hy-AM"/>
        </w:rPr>
        <w:t xml:space="preserve">տրանսպորտային միջոցներ վարելու իրավունքից զրկվելը կամ վարելու իրավունքը կասեցվելը։ </w:t>
      </w:r>
      <w:r w:rsidR="009039CE" w:rsidRPr="00423F96">
        <w:rPr>
          <w:rFonts w:ascii="GHEA Mariam" w:eastAsia="GHEA Mariam" w:hAnsi="GHEA Mariam" w:cs="GHEA Mariam"/>
          <w:sz w:val="24"/>
          <w:szCs w:val="24"/>
          <w:lang w:val="hy-AM"/>
        </w:rPr>
        <w:t>Ընդ որում,</w:t>
      </w:r>
      <w:r w:rsidR="0033322A" w:rsidRPr="00423F96">
        <w:rPr>
          <w:rFonts w:ascii="GHEA Mariam" w:eastAsia="GHEA Mariam" w:hAnsi="GHEA Mariam" w:cs="GHEA Mariam"/>
          <w:sz w:val="24"/>
          <w:szCs w:val="24"/>
          <w:lang w:val="hy-AM"/>
        </w:rPr>
        <w:t xml:space="preserve"> ՀՀ քրեական օրենսգրքի 344-րդ հոդվածի համակարգային վերլուծությունը ցույց է տալիս, որ</w:t>
      </w:r>
      <w:r w:rsidR="009039CE" w:rsidRPr="00423F96">
        <w:rPr>
          <w:rFonts w:ascii="GHEA Mariam" w:eastAsia="GHEA Mariam" w:hAnsi="GHEA Mariam" w:cs="GHEA Mariam"/>
          <w:sz w:val="24"/>
          <w:szCs w:val="24"/>
          <w:lang w:val="hy-AM"/>
        </w:rPr>
        <w:t xml:space="preserve"> վարելու իրավունքից զրկելը կամ այդ իրավունքը կասեցնելը </w:t>
      </w:r>
      <w:r w:rsidR="009039CE" w:rsidRPr="00423F96">
        <w:rPr>
          <w:rFonts w:ascii="GHEA Mariam" w:eastAsia="GHEA Mariam" w:hAnsi="GHEA Mariam" w:cs="GHEA Mariam"/>
          <w:b/>
          <w:bCs/>
          <w:sz w:val="24"/>
          <w:szCs w:val="24"/>
          <w:lang w:val="hy-AM"/>
        </w:rPr>
        <w:t>պետ</w:t>
      </w:r>
      <w:r w:rsidR="0033322A" w:rsidRPr="00423F96">
        <w:rPr>
          <w:rFonts w:ascii="GHEA Mariam" w:eastAsia="GHEA Mariam" w:hAnsi="GHEA Mariam" w:cs="GHEA Mariam"/>
          <w:b/>
          <w:bCs/>
          <w:sz w:val="24"/>
          <w:szCs w:val="24"/>
          <w:lang w:val="hy-AM"/>
        </w:rPr>
        <w:t xml:space="preserve">ք </w:t>
      </w:r>
      <w:r w:rsidR="009039CE" w:rsidRPr="00423F96">
        <w:rPr>
          <w:rFonts w:ascii="GHEA Mariam" w:eastAsia="GHEA Mariam" w:hAnsi="GHEA Mariam" w:cs="GHEA Mariam"/>
          <w:b/>
          <w:bCs/>
          <w:sz w:val="24"/>
          <w:szCs w:val="24"/>
          <w:lang w:val="hy-AM"/>
        </w:rPr>
        <w:t>է</w:t>
      </w:r>
      <w:r w:rsidR="0033322A" w:rsidRPr="00423F96">
        <w:rPr>
          <w:rFonts w:ascii="GHEA Mariam" w:eastAsia="GHEA Mariam" w:hAnsi="GHEA Mariam" w:cs="GHEA Mariam"/>
          <w:b/>
          <w:bCs/>
          <w:sz w:val="24"/>
          <w:szCs w:val="24"/>
          <w:lang w:val="hy-AM"/>
        </w:rPr>
        <w:t xml:space="preserve"> </w:t>
      </w:r>
      <w:r w:rsidR="00613B7C" w:rsidRPr="00423F96">
        <w:rPr>
          <w:rFonts w:ascii="GHEA Mariam" w:eastAsia="GHEA Mariam" w:hAnsi="GHEA Mariam" w:cs="GHEA Mariam"/>
          <w:b/>
          <w:bCs/>
          <w:sz w:val="24"/>
          <w:szCs w:val="24"/>
          <w:lang w:val="hy-AM"/>
        </w:rPr>
        <w:t xml:space="preserve">լինի </w:t>
      </w:r>
      <w:r w:rsidR="0033322A" w:rsidRPr="00423F96">
        <w:rPr>
          <w:rFonts w:ascii="GHEA Mariam" w:eastAsia="GHEA Mariam" w:hAnsi="GHEA Mariam" w:cs="GHEA Mariam"/>
          <w:b/>
          <w:bCs/>
          <w:sz w:val="24"/>
          <w:szCs w:val="24"/>
          <w:lang w:val="hy-AM"/>
        </w:rPr>
        <w:t>օրենքով սահմանված կարգով, այն է՝</w:t>
      </w:r>
      <w:r w:rsidR="009039CE" w:rsidRPr="00423F96">
        <w:rPr>
          <w:rFonts w:ascii="GHEA Mariam" w:eastAsia="GHEA Mariam" w:hAnsi="GHEA Mariam" w:cs="GHEA Mariam"/>
          <w:b/>
          <w:bCs/>
          <w:sz w:val="24"/>
          <w:szCs w:val="24"/>
          <w:lang w:val="hy-AM"/>
        </w:rPr>
        <w:t xml:space="preserve"> իրավաչափ </w:t>
      </w:r>
      <w:r w:rsidR="0033322A" w:rsidRPr="00423F96">
        <w:rPr>
          <w:rFonts w:ascii="GHEA Mariam" w:eastAsia="GHEA Mariam" w:hAnsi="GHEA Mariam" w:cs="GHEA Mariam"/>
          <w:b/>
          <w:bCs/>
          <w:sz w:val="24"/>
          <w:szCs w:val="24"/>
          <w:lang w:val="hy-AM"/>
        </w:rPr>
        <w:t>վարչական ակտի հիման վրա։</w:t>
      </w:r>
      <w:r w:rsidR="0041374C" w:rsidRPr="00423F96">
        <w:rPr>
          <w:rFonts w:ascii="GHEA Mariam" w:eastAsia="GHEA Mariam" w:hAnsi="GHEA Mariam" w:cs="GHEA Mariam"/>
          <w:sz w:val="24"/>
          <w:szCs w:val="24"/>
          <w:lang w:val="hy-AM"/>
        </w:rPr>
        <w:t xml:space="preserve"> Հակառակ պարագայում, եթե վարչական ակտը</w:t>
      </w:r>
      <w:r w:rsidR="00A947F9" w:rsidRPr="00423F96">
        <w:rPr>
          <w:rFonts w:ascii="GHEA Mariam" w:eastAsia="GHEA Mariam" w:hAnsi="GHEA Mariam" w:cs="GHEA Mariam"/>
          <w:sz w:val="24"/>
          <w:szCs w:val="24"/>
          <w:lang w:val="hy-AM"/>
        </w:rPr>
        <w:t xml:space="preserve"> կայացվել է օրենքով սահմանված կարգի խախտմամբ և</w:t>
      </w:r>
      <w:r w:rsidR="0041374C" w:rsidRPr="00423F96">
        <w:rPr>
          <w:rFonts w:ascii="GHEA Mariam" w:eastAsia="GHEA Mariam" w:hAnsi="GHEA Mariam" w:cs="GHEA Mariam"/>
          <w:sz w:val="24"/>
          <w:szCs w:val="24"/>
          <w:lang w:val="hy-AM"/>
        </w:rPr>
        <w:t xml:space="preserve"> վարչական կամ դատական կարգով անվավեր է ճանաչվ</w:t>
      </w:r>
      <w:r w:rsidR="00A947F9" w:rsidRPr="00423F96">
        <w:rPr>
          <w:rFonts w:ascii="GHEA Mariam" w:eastAsia="GHEA Mariam" w:hAnsi="GHEA Mariam" w:cs="GHEA Mariam"/>
          <w:sz w:val="24"/>
          <w:szCs w:val="24"/>
          <w:lang w:val="hy-AM"/>
        </w:rPr>
        <w:t>ել</w:t>
      </w:r>
      <w:r w:rsidR="0041374C" w:rsidRPr="00423F96">
        <w:rPr>
          <w:rFonts w:ascii="GHEA Mariam" w:eastAsia="GHEA Mariam" w:hAnsi="GHEA Mariam" w:cs="GHEA Mariam"/>
          <w:sz w:val="24"/>
          <w:szCs w:val="24"/>
          <w:lang w:val="hy-AM"/>
        </w:rPr>
        <w:t xml:space="preserve">, </w:t>
      </w:r>
      <w:r w:rsidR="00820CF1" w:rsidRPr="00423F96">
        <w:rPr>
          <w:rFonts w:ascii="GHEA Mariam" w:eastAsia="GHEA Mariam" w:hAnsi="GHEA Mariam" w:cs="GHEA Mariam"/>
          <w:sz w:val="24"/>
          <w:szCs w:val="24"/>
          <w:lang w:val="hy-AM"/>
        </w:rPr>
        <w:t>ապա քննարկվող հանցագործության օբյեկտիվ կողմը բացա</w:t>
      </w:r>
      <w:r w:rsidR="006B304E">
        <w:rPr>
          <w:rFonts w:ascii="GHEA Mariam" w:eastAsia="GHEA Mariam" w:hAnsi="GHEA Mariam" w:cs="GHEA Mariam"/>
          <w:sz w:val="24"/>
          <w:szCs w:val="24"/>
          <w:lang w:val="hy-AM"/>
        </w:rPr>
        <w:t>կայ</w:t>
      </w:r>
      <w:r w:rsidR="00820CF1" w:rsidRPr="00423F96">
        <w:rPr>
          <w:rFonts w:ascii="GHEA Mariam" w:eastAsia="GHEA Mariam" w:hAnsi="GHEA Mariam" w:cs="GHEA Mariam"/>
          <w:sz w:val="24"/>
          <w:szCs w:val="24"/>
          <w:lang w:val="hy-AM"/>
        </w:rPr>
        <w:t xml:space="preserve">ում է, քանզի </w:t>
      </w:r>
      <w:r w:rsidR="0041374C" w:rsidRPr="00423F96">
        <w:rPr>
          <w:rFonts w:ascii="GHEA Mariam" w:eastAsia="GHEA Mariam" w:hAnsi="GHEA Mariam" w:cs="GHEA Mariam"/>
          <w:sz w:val="24"/>
          <w:szCs w:val="24"/>
          <w:lang w:val="hy-AM"/>
        </w:rPr>
        <w:t>վերանում է քրեական պատասխանատվության ենթարկվելու պարտադիր նախապայմանը</w:t>
      </w:r>
      <w:r w:rsidR="00820CF1" w:rsidRPr="00423F96">
        <w:rPr>
          <w:rFonts w:ascii="GHEA Mariam" w:eastAsia="GHEA Mariam" w:hAnsi="GHEA Mariam" w:cs="GHEA Mariam"/>
          <w:sz w:val="24"/>
          <w:szCs w:val="24"/>
          <w:lang w:val="hy-AM"/>
        </w:rPr>
        <w:t>՝ օրենքով սահմանված կարգով վարչական պատասխանատվության ենթարկված լինելը</w:t>
      </w:r>
      <w:r w:rsidR="00FC4C1F" w:rsidRPr="00423F96">
        <w:rPr>
          <w:rFonts w:ascii="GHEA Mariam" w:eastAsia="GHEA Mariam" w:hAnsi="GHEA Mariam" w:cs="GHEA Mariam"/>
          <w:sz w:val="24"/>
          <w:szCs w:val="24"/>
          <w:lang w:val="hy-AM"/>
        </w:rPr>
        <w:t>։</w:t>
      </w:r>
      <w:r w:rsidR="009039CE" w:rsidRPr="00423F96">
        <w:rPr>
          <w:rFonts w:ascii="GHEA Mariam" w:eastAsia="GHEA Mariam" w:hAnsi="GHEA Mariam" w:cs="GHEA Mariam"/>
          <w:sz w:val="24"/>
          <w:szCs w:val="24"/>
          <w:lang w:val="hy-AM"/>
        </w:rPr>
        <w:t xml:space="preserve"> </w:t>
      </w:r>
    </w:p>
    <w:p w14:paraId="5D222205" w14:textId="0234F2AD" w:rsidR="00AF2F4B" w:rsidRPr="00423F96" w:rsidRDefault="00651BA2" w:rsidP="007A3FE2">
      <w:pPr>
        <w:tabs>
          <w:tab w:val="left" w:pos="567"/>
        </w:tabs>
        <w:autoSpaceDE w:val="0"/>
        <w:autoSpaceDN w:val="0"/>
        <w:adjustRightInd w:val="0"/>
        <w:spacing w:line="360" w:lineRule="auto"/>
        <w:ind w:left="-2" w:right="-2" w:firstLineChars="236" w:firstLine="566"/>
        <w:jc w:val="both"/>
        <w:rPr>
          <w:rFonts w:ascii="GHEA Mariam" w:eastAsia="GHEA Mariam" w:hAnsi="GHEA Mariam" w:cs="GHEA Mariam"/>
          <w:b/>
          <w:bCs/>
          <w:sz w:val="24"/>
          <w:szCs w:val="24"/>
          <w:lang w:val="hy-AM"/>
        </w:rPr>
      </w:pPr>
      <w:r w:rsidRPr="00423F96">
        <w:rPr>
          <w:rFonts w:ascii="GHEA Mariam" w:eastAsia="GHEA Mariam" w:hAnsi="GHEA Mariam" w:cs="GHEA Mariam"/>
          <w:sz w:val="24"/>
          <w:szCs w:val="24"/>
          <w:lang w:val="hy-AM"/>
        </w:rPr>
        <w:t>Հ</w:t>
      </w:r>
      <w:r w:rsidR="00DD1FB6" w:rsidRPr="00423F96">
        <w:rPr>
          <w:rFonts w:ascii="GHEA Mariam" w:eastAsia="GHEA Mariam" w:hAnsi="GHEA Mariam" w:cs="GHEA Mariam"/>
          <w:sz w:val="24"/>
          <w:szCs w:val="24"/>
          <w:lang w:val="hy-AM"/>
        </w:rPr>
        <w:t xml:space="preserve">անցագործության </w:t>
      </w:r>
      <w:r w:rsidR="00DD1FB6" w:rsidRPr="00B76399">
        <w:rPr>
          <w:rFonts w:ascii="GHEA Mariam" w:eastAsia="GHEA Mariam" w:hAnsi="GHEA Mariam" w:cs="GHEA Mariam"/>
          <w:sz w:val="24"/>
          <w:szCs w:val="24"/>
          <w:lang w:val="hy-AM"/>
        </w:rPr>
        <w:t>սուբյեկտ</w:t>
      </w:r>
      <w:r w:rsidRPr="00B76399">
        <w:rPr>
          <w:rFonts w:ascii="GHEA Mariam" w:eastAsia="GHEA Mariam" w:hAnsi="GHEA Mariam" w:cs="GHEA Mariam"/>
          <w:sz w:val="24"/>
          <w:szCs w:val="24"/>
          <w:lang w:val="hy-AM"/>
        </w:rPr>
        <w:t>ը հատուկ է,</w:t>
      </w:r>
      <w:r w:rsidRPr="00423F96">
        <w:rPr>
          <w:rFonts w:ascii="GHEA Mariam" w:eastAsia="GHEA Mariam" w:hAnsi="GHEA Mariam" w:cs="GHEA Mariam"/>
          <w:sz w:val="24"/>
          <w:szCs w:val="24"/>
          <w:lang w:val="hy-AM"/>
        </w:rPr>
        <w:t xml:space="preserve"> քանի որ բացի ընդհանուր սուբյեկտի հատկանիշներից, անձը պետք է</w:t>
      </w:r>
      <w:r w:rsidR="00DD1FB6" w:rsidRPr="00423F96">
        <w:rPr>
          <w:rFonts w:ascii="GHEA Mariam" w:eastAsia="GHEA Mariam" w:hAnsi="GHEA Mariam" w:cs="GHEA Mariam"/>
          <w:sz w:val="24"/>
          <w:szCs w:val="24"/>
          <w:lang w:val="hy-AM"/>
        </w:rPr>
        <w:t xml:space="preserve"> օժտ</w:t>
      </w:r>
      <w:r w:rsidR="002D24DD" w:rsidRPr="00423F96">
        <w:rPr>
          <w:rFonts w:ascii="GHEA Mariam" w:eastAsia="GHEA Mariam" w:hAnsi="GHEA Mariam" w:cs="GHEA Mariam"/>
          <w:sz w:val="24"/>
          <w:szCs w:val="24"/>
          <w:lang w:val="hy-AM"/>
        </w:rPr>
        <w:t>վ</w:t>
      </w:r>
      <w:r w:rsidRPr="00423F96">
        <w:rPr>
          <w:rFonts w:ascii="GHEA Mariam" w:eastAsia="GHEA Mariam" w:hAnsi="GHEA Mariam" w:cs="GHEA Mariam"/>
          <w:sz w:val="24"/>
          <w:szCs w:val="24"/>
          <w:lang w:val="hy-AM"/>
        </w:rPr>
        <w:t>ած լինի</w:t>
      </w:r>
      <w:r w:rsidR="00DD1FB6" w:rsidRPr="00423F96">
        <w:rPr>
          <w:rFonts w:ascii="GHEA Mariam" w:eastAsia="GHEA Mariam" w:hAnsi="GHEA Mariam" w:cs="GHEA Mariam"/>
          <w:sz w:val="24"/>
          <w:szCs w:val="24"/>
          <w:lang w:val="hy-AM"/>
        </w:rPr>
        <w:t xml:space="preserve"> </w:t>
      </w:r>
      <w:r w:rsidRPr="00423F96">
        <w:rPr>
          <w:rFonts w:ascii="GHEA Mariam" w:eastAsia="GHEA Mariam" w:hAnsi="GHEA Mariam" w:cs="GHEA Mariam"/>
          <w:sz w:val="24"/>
          <w:szCs w:val="24"/>
          <w:lang w:val="hy-AM"/>
        </w:rPr>
        <w:t xml:space="preserve">նաև </w:t>
      </w:r>
      <w:r w:rsidR="00DD1FB6" w:rsidRPr="00423F96">
        <w:rPr>
          <w:rFonts w:ascii="GHEA Mariam" w:eastAsia="GHEA Mariam" w:hAnsi="GHEA Mariam" w:cs="GHEA Mariam"/>
          <w:sz w:val="24"/>
          <w:szCs w:val="24"/>
          <w:lang w:val="hy-AM"/>
        </w:rPr>
        <w:t>լրացուցիչ հատկանիշներով</w:t>
      </w:r>
      <w:r w:rsidRPr="00423F96">
        <w:rPr>
          <w:rFonts w:ascii="GHEA Mariam" w:eastAsia="GHEA Mariam" w:hAnsi="GHEA Mariam" w:cs="GHEA Mariam"/>
          <w:sz w:val="24"/>
          <w:szCs w:val="24"/>
          <w:lang w:val="hy-AM"/>
        </w:rPr>
        <w:t>, այն է</w:t>
      </w:r>
      <w:r w:rsidRPr="00EF002F">
        <w:rPr>
          <w:rFonts w:ascii="GHEA Mariam" w:eastAsia="GHEA Mariam" w:hAnsi="GHEA Mariam" w:cs="GHEA Mariam"/>
          <w:sz w:val="24"/>
          <w:szCs w:val="24"/>
          <w:lang w:val="hy-AM"/>
        </w:rPr>
        <w:t>՝ լինի</w:t>
      </w:r>
      <w:r w:rsidR="00423F96" w:rsidRPr="00EF002F">
        <w:rPr>
          <w:rFonts w:ascii="GHEA Mariam" w:eastAsia="GHEA Mariam" w:hAnsi="GHEA Mariam" w:cs="GHEA Mariam"/>
          <w:sz w:val="24"/>
          <w:szCs w:val="24"/>
          <w:lang w:val="hy-AM"/>
        </w:rPr>
        <w:t xml:space="preserve"> </w:t>
      </w:r>
      <w:r w:rsidRPr="00423F96">
        <w:rPr>
          <w:rFonts w:ascii="GHEA Mariam" w:eastAsia="GHEA Mariam" w:hAnsi="GHEA Mariam" w:cs="GHEA Mariam"/>
          <w:b/>
          <w:bCs/>
          <w:sz w:val="24"/>
          <w:szCs w:val="24"/>
          <w:lang w:val="hy-AM"/>
        </w:rPr>
        <w:t>տրանսպորտային միջոցներ վարելու իրավունքից</w:t>
      </w:r>
      <w:r w:rsidR="00423F96" w:rsidRPr="00423F96">
        <w:rPr>
          <w:rFonts w:ascii="GHEA Mariam" w:eastAsia="GHEA Mariam" w:hAnsi="GHEA Mariam" w:cs="GHEA Mariam"/>
          <w:b/>
          <w:bCs/>
          <w:sz w:val="24"/>
          <w:szCs w:val="24"/>
          <w:lang w:val="hy-AM"/>
        </w:rPr>
        <w:t xml:space="preserve"> օրենքով սահմանված կարգով</w:t>
      </w:r>
      <w:r w:rsidRPr="00423F96">
        <w:rPr>
          <w:rFonts w:ascii="GHEA Mariam" w:eastAsia="GHEA Mariam" w:hAnsi="GHEA Mariam" w:cs="GHEA Mariam"/>
          <w:b/>
          <w:bCs/>
          <w:sz w:val="24"/>
          <w:szCs w:val="24"/>
          <w:lang w:val="hy-AM"/>
        </w:rPr>
        <w:t xml:space="preserve"> զրկված կամ վարելու իրավունքը կասեցված</w:t>
      </w:r>
      <w:r w:rsidR="00FE3D3B">
        <w:rPr>
          <w:rFonts w:ascii="GHEA Mariam" w:eastAsia="GHEA Mariam" w:hAnsi="GHEA Mariam" w:cs="GHEA Mariam"/>
          <w:b/>
          <w:bCs/>
          <w:sz w:val="24"/>
          <w:szCs w:val="24"/>
          <w:lang w:val="hy-AM"/>
        </w:rPr>
        <w:t>,</w:t>
      </w:r>
      <w:r w:rsidR="00423F96" w:rsidRPr="00423F96">
        <w:rPr>
          <w:rFonts w:ascii="GHEA Mariam" w:eastAsia="GHEA Mariam" w:hAnsi="GHEA Mariam" w:cs="GHEA Mariam"/>
          <w:b/>
          <w:bCs/>
          <w:sz w:val="24"/>
          <w:szCs w:val="24"/>
          <w:lang w:val="hy-AM"/>
        </w:rPr>
        <w:t xml:space="preserve"> մեղսունակ ֆիզիկական անձ</w:t>
      </w:r>
      <w:r w:rsidR="00DD1FB6" w:rsidRPr="00423F96">
        <w:rPr>
          <w:rFonts w:ascii="GHEA Mariam" w:eastAsia="GHEA Mariam" w:hAnsi="GHEA Mariam" w:cs="GHEA Mariam"/>
          <w:b/>
          <w:bCs/>
          <w:sz w:val="24"/>
          <w:szCs w:val="24"/>
          <w:lang w:val="hy-AM"/>
        </w:rPr>
        <w:t>:</w:t>
      </w:r>
      <w:r w:rsidRPr="00423F96">
        <w:rPr>
          <w:rFonts w:ascii="GHEA Mariam" w:eastAsia="GHEA Mariam" w:hAnsi="GHEA Mariam" w:cs="GHEA Mariam"/>
          <w:sz w:val="24"/>
          <w:szCs w:val="24"/>
          <w:lang w:val="hy-AM"/>
        </w:rPr>
        <w:t xml:space="preserve"> </w:t>
      </w:r>
    </w:p>
    <w:p w14:paraId="59F5EE1C" w14:textId="77777777" w:rsidR="002736DA" w:rsidRDefault="00DD1FB6" w:rsidP="007A3FE2">
      <w:pPr>
        <w:tabs>
          <w:tab w:val="left" w:pos="567"/>
        </w:tabs>
        <w:autoSpaceDE w:val="0"/>
        <w:autoSpaceDN w:val="0"/>
        <w:adjustRightInd w:val="0"/>
        <w:spacing w:line="360" w:lineRule="auto"/>
        <w:ind w:left="-2" w:right="-2" w:firstLineChars="236" w:firstLine="566"/>
        <w:jc w:val="both"/>
        <w:rPr>
          <w:rFonts w:ascii="GHEA Mariam" w:eastAsia="GHEA Mariam" w:hAnsi="GHEA Mariam" w:cs="GHEA Mariam"/>
          <w:sz w:val="24"/>
          <w:szCs w:val="24"/>
          <w:lang w:val="hy-AM"/>
        </w:rPr>
      </w:pPr>
      <w:r w:rsidRPr="00423F96">
        <w:rPr>
          <w:rFonts w:ascii="GHEA Mariam" w:eastAsia="GHEA Mariam" w:hAnsi="GHEA Mariam" w:cs="GHEA Mariam"/>
          <w:sz w:val="24"/>
          <w:szCs w:val="24"/>
          <w:lang w:val="hy-AM"/>
        </w:rPr>
        <w:lastRenderedPageBreak/>
        <w:t>Սուբյեկտիվ կողմից հանցագործությունը դրսևորվում է</w:t>
      </w:r>
      <w:r w:rsidR="00423F96">
        <w:rPr>
          <w:rFonts w:ascii="GHEA Mariam" w:eastAsia="GHEA Mariam" w:hAnsi="GHEA Mariam" w:cs="GHEA Mariam"/>
          <w:sz w:val="24"/>
          <w:szCs w:val="24"/>
          <w:lang w:val="hy-AM"/>
        </w:rPr>
        <w:t xml:space="preserve"> միայն</w:t>
      </w:r>
      <w:r w:rsidRPr="00423F96">
        <w:rPr>
          <w:rFonts w:ascii="GHEA Mariam" w:eastAsia="GHEA Mariam" w:hAnsi="GHEA Mariam" w:cs="GHEA Mariam"/>
          <w:sz w:val="24"/>
          <w:szCs w:val="24"/>
          <w:lang w:val="hy-AM"/>
        </w:rPr>
        <w:t xml:space="preserve"> </w:t>
      </w:r>
      <w:r w:rsidRPr="00423F96">
        <w:rPr>
          <w:rFonts w:ascii="GHEA Mariam" w:eastAsia="GHEA Mariam" w:hAnsi="GHEA Mariam" w:cs="GHEA Mariam"/>
          <w:b/>
          <w:bCs/>
          <w:sz w:val="24"/>
          <w:szCs w:val="24"/>
          <w:lang w:val="hy-AM"/>
        </w:rPr>
        <w:t>ուղղակի դիտավորությամբ</w:t>
      </w:r>
      <w:r w:rsidR="00AF2F4B" w:rsidRPr="00423F96">
        <w:rPr>
          <w:rFonts w:ascii="GHEA Mariam" w:eastAsia="GHEA Mariam" w:hAnsi="GHEA Mariam" w:cs="GHEA Mariam"/>
          <w:b/>
          <w:bCs/>
          <w:sz w:val="24"/>
          <w:szCs w:val="24"/>
          <w:lang w:val="hy-AM"/>
        </w:rPr>
        <w:t>,</w:t>
      </w:r>
      <w:r w:rsidR="00AF2F4B" w:rsidRPr="00423F96">
        <w:rPr>
          <w:rFonts w:ascii="GHEA Mariam" w:eastAsia="GHEA Mariam" w:hAnsi="GHEA Mariam" w:cs="GHEA Mariam"/>
          <w:sz w:val="24"/>
          <w:szCs w:val="24"/>
          <w:lang w:val="hy-AM"/>
        </w:rPr>
        <w:t xml:space="preserve"> մ</w:t>
      </w:r>
      <w:r w:rsidRPr="00423F96">
        <w:rPr>
          <w:rFonts w:ascii="GHEA Mariam" w:eastAsia="GHEA Mariam" w:hAnsi="GHEA Mariam" w:cs="GHEA Mariam"/>
          <w:sz w:val="24"/>
          <w:szCs w:val="24"/>
          <w:lang w:val="hy-AM"/>
        </w:rPr>
        <w:t>ասնավորապես՝ անձը գիտակցում է</w:t>
      </w:r>
      <w:r w:rsidR="002F4E83" w:rsidRPr="00423F96">
        <w:rPr>
          <w:rFonts w:ascii="GHEA Mariam" w:eastAsia="GHEA Mariam" w:hAnsi="GHEA Mariam" w:cs="GHEA Mariam"/>
          <w:sz w:val="24"/>
          <w:szCs w:val="24"/>
          <w:lang w:val="hy-AM"/>
        </w:rPr>
        <w:t xml:space="preserve">, որ </w:t>
      </w:r>
      <w:r w:rsidRPr="00423F96">
        <w:rPr>
          <w:rFonts w:ascii="GHEA Mariam" w:eastAsia="GHEA Mariam" w:hAnsi="GHEA Mariam" w:cs="GHEA Mariam"/>
          <w:sz w:val="24"/>
          <w:szCs w:val="24"/>
          <w:lang w:val="hy-AM"/>
        </w:rPr>
        <w:t xml:space="preserve">տրանսպորտային միջոցներ վարելու իրավունքից զրկված կամ իրավունքը կասեցված լինելու </w:t>
      </w:r>
      <w:r w:rsidR="002F4E83" w:rsidRPr="00423F96">
        <w:rPr>
          <w:rFonts w:ascii="GHEA Mariam" w:eastAsia="GHEA Mariam" w:hAnsi="GHEA Mariam" w:cs="GHEA Mariam"/>
          <w:sz w:val="24"/>
          <w:szCs w:val="24"/>
          <w:lang w:val="hy-AM"/>
        </w:rPr>
        <w:t>պայմաններում վարում է</w:t>
      </w:r>
      <w:r w:rsidRPr="00423F96">
        <w:rPr>
          <w:rFonts w:ascii="GHEA Mariam" w:eastAsia="GHEA Mariam" w:hAnsi="GHEA Mariam" w:cs="GHEA Mariam"/>
          <w:sz w:val="24"/>
          <w:szCs w:val="24"/>
          <w:lang w:val="hy-AM"/>
        </w:rPr>
        <w:t xml:space="preserve"> տրանսպորտային միջոց:</w:t>
      </w:r>
      <w:bookmarkStart w:id="4" w:name="_Hlk195192925"/>
      <w:bookmarkStart w:id="5" w:name="_Hlk195193730"/>
    </w:p>
    <w:p w14:paraId="1439F1D2" w14:textId="3DFAAB51" w:rsidR="002736DA" w:rsidRDefault="00DD1FB6" w:rsidP="007A3FE2">
      <w:pPr>
        <w:tabs>
          <w:tab w:val="left" w:pos="567"/>
        </w:tabs>
        <w:autoSpaceDE w:val="0"/>
        <w:autoSpaceDN w:val="0"/>
        <w:adjustRightInd w:val="0"/>
        <w:spacing w:line="360" w:lineRule="auto"/>
        <w:ind w:left="-2" w:right="-2" w:firstLineChars="236" w:firstLine="566"/>
        <w:jc w:val="both"/>
        <w:rPr>
          <w:rFonts w:ascii="GHEA Mariam" w:eastAsia="GHEA Mariam" w:hAnsi="GHEA Mariam" w:cs="GHEA Mariam"/>
          <w:sz w:val="24"/>
          <w:szCs w:val="24"/>
          <w:lang w:val="hy-AM"/>
        </w:rPr>
      </w:pPr>
      <w:r w:rsidRPr="00423F96">
        <w:rPr>
          <w:rFonts w:ascii="GHEA Mariam" w:eastAsia="GHEA Mariam" w:hAnsi="GHEA Mariam" w:cs="GHEA Mariam"/>
          <w:sz w:val="24"/>
          <w:szCs w:val="24"/>
          <w:lang w:val="hy-AM"/>
        </w:rPr>
        <w:t>1</w:t>
      </w:r>
      <w:r w:rsidR="002736DA">
        <w:rPr>
          <w:rFonts w:ascii="GHEA Mariam" w:eastAsia="GHEA Mariam" w:hAnsi="GHEA Mariam" w:cs="GHEA Mariam"/>
          <w:sz w:val="24"/>
          <w:szCs w:val="24"/>
          <w:lang w:val="hy-AM"/>
        </w:rPr>
        <w:t>4</w:t>
      </w:r>
      <w:r w:rsidRPr="00423F96">
        <w:rPr>
          <w:rFonts w:ascii="Cambria Math" w:eastAsia="MS Mincho" w:hAnsi="Cambria Math" w:cs="Cambria Math"/>
          <w:sz w:val="24"/>
          <w:szCs w:val="24"/>
          <w:lang w:val="hy-AM"/>
        </w:rPr>
        <w:t>․</w:t>
      </w:r>
      <w:r w:rsidRPr="00423F96">
        <w:rPr>
          <w:rFonts w:ascii="GHEA Mariam" w:eastAsia="MS Mincho" w:hAnsi="GHEA Mariam" w:cs="MS Mincho"/>
          <w:sz w:val="24"/>
          <w:szCs w:val="24"/>
          <w:lang w:val="hy-AM"/>
        </w:rPr>
        <w:t xml:space="preserve"> </w:t>
      </w:r>
      <w:r w:rsidR="00423F96">
        <w:rPr>
          <w:rFonts w:ascii="GHEA Mariam" w:eastAsia="MS Mincho" w:hAnsi="GHEA Mariam" w:cs="MS Mincho"/>
          <w:sz w:val="24"/>
          <w:szCs w:val="24"/>
          <w:lang w:val="hy-AM"/>
        </w:rPr>
        <w:t xml:space="preserve">Այսպիսով, ընդհանրացնելով վերոշարադրյալը՝ </w:t>
      </w:r>
      <w:r w:rsidRPr="00423F96">
        <w:rPr>
          <w:rFonts w:ascii="GHEA Mariam" w:eastAsia="GHEA Mariam" w:hAnsi="GHEA Mariam" w:cs="GHEA Mariam"/>
          <w:sz w:val="24"/>
          <w:szCs w:val="24"/>
          <w:lang w:val="hy-AM"/>
        </w:rPr>
        <w:t>Վճռաբեկ դատարանն արձանագրում է, որ ՀՀ քրեական օրենսգրքի 344-րդ հոդվածի 1-ին մաս</w:t>
      </w:r>
      <w:r w:rsidR="002F4E83" w:rsidRPr="00423F96">
        <w:rPr>
          <w:rFonts w:ascii="GHEA Mariam" w:eastAsia="GHEA Mariam" w:hAnsi="GHEA Mariam" w:cs="GHEA Mariam"/>
          <w:sz w:val="24"/>
          <w:szCs w:val="24"/>
          <w:lang w:val="hy-AM"/>
        </w:rPr>
        <w:t>ով</w:t>
      </w:r>
      <w:bookmarkEnd w:id="4"/>
      <w:r w:rsidR="002F4E83" w:rsidRPr="00423F96">
        <w:rPr>
          <w:rFonts w:ascii="GHEA Mariam" w:eastAsia="GHEA Mariam" w:hAnsi="GHEA Mariam" w:cs="GHEA Mariam"/>
          <w:sz w:val="24"/>
          <w:szCs w:val="24"/>
          <w:lang w:val="hy-AM"/>
        </w:rPr>
        <w:t xml:space="preserve"> նախատեսված հանցակազմի օբյեկտիվ կողմի առկայությունն արձանագրելու համար անհրաժեշտ է հիմնավորել, որ անձը տրանսպորտային միջոցը վարել է՝ տրանսպորտային միջոցներ վարելու իրավունքից</w:t>
      </w:r>
      <w:r w:rsidR="00423F96" w:rsidRPr="00423F96">
        <w:rPr>
          <w:rFonts w:ascii="GHEA Mariam" w:eastAsia="GHEA Mariam" w:hAnsi="GHEA Mariam" w:cs="GHEA Mariam"/>
          <w:sz w:val="24"/>
          <w:szCs w:val="24"/>
          <w:lang w:val="hy-AM"/>
        </w:rPr>
        <w:t xml:space="preserve"> զրկված </w:t>
      </w:r>
      <w:r w:rsidR="002F4E83" w:rsidRPr="00423F96">
        <w:rPr>
          <w:rFonts w:ascii="GHEA Mariam" w:eastAsia="GHEA Mariam" w:hAnsi="GHEA Mariam" w:cs="GHEA Mariam"/>
          <w:sz w:val="24"/>
          <w:szCs w:val="24"/>
          <w:lang w:val="hy-AM"/>
        </w:rPr>
        <w:t xml:space="preserve">կամ </w:t>
      </w:r>
      <w:r w:rsidR="00423F96">
        <w:rPr>
          <w:rFonts w:ascii="GHEA Mariam" w:eastAsia="GHEA Mariam" w:hAnsi="GHEA Mariam" w:cs="GHEA Mariam"/>
          <w:sz w:val="24"/>
          <w:szCs w:val="24"/>
          <w:lang w:val="hy-AM"/>
        </w:rPr>
        <w:t>այդ</w:t>
      </w:r>
      <w:r w:rsidR="002F4E83" w:rsidRPr="00423F96">
        <w:rPr>
          <w:rFonts w:ascii="GHEA Mariam" w:eastAsia="GHEA Mariam" w:hAnsi="GHEA Mariam" w:cs="GHEA Mariam"/>
          <w:sz w:val="24"/>
          <w:szCs w:val="24"/>
          <w:lang w:val="hy-AM"/>
        </w:rPr>
        <w:t xml:space="preserve"> իրավունքը կասեցված լինելու պայմաններում</w:t>
      </w:r>
      <w:r w:rsidR="00423F96">
        <w:rPr>
          <w:rFonts w:ascii="GHEA Mariam" w:eastAsia="GHEA Mariam" w:hAnsi="GHEA Mariam" w:cs="GHEA Mariam"/>
          <w:sz w:val="24"/>
          <w:szCs w:val="24"/>
          <w:lang w:val="hy-AM"/>
        </w:rPr>
        <w:t>,</w:t>
      </w:r>
      <w:r w:rsidR="002F4E83" w:rsidRPr="00423F96">
        <w:rPr>
          <w:rFonts w:ascii="GHEA Mariam" w:eastAsia="GHEA Mariam" w:hAnsi="GHEA Mariam" w:cs="GHEA Mariam"/>
          <w:sz w:val="24"/>
          <w:szCs w:val="24"/>
          <w:lang w:val="hy-AM"/>
        </w:rPr>
        <w:t xml:space="preserve"> որպիսի հանգամանքը հաստատվ</w:t>
      </w:r>
      <w:r w:rsidR="006B304E">
        <w:rPr>
          <w:rFonts w:ascii="GHEA Mariam" w:eastAsia="GHEA Mariam" w:hAnsi="GHEA Mariam" w:cs="GHEA Mariam"/>
          <w:sz w:val="24"/>
          <w:szCs w:val="24"/>
          <w:lang w:val="hy-AM"/>
        </w:rPr>
        <w:t>ել</w:t>
      </w:r>
      <w:r w:rsidR="005303EE">
        <w:rPr>
          <w:rFonts w:ascii="GHEA Mariam" w:eastAsia="GHEA Mariam" w:hAnsi="GHEA Mariam" w:cs="GHEA Mariam"/>
          <w:sz w:val="24"/>
          <w:szCs w:val="24"/>
          <w:lang w:val="hy-AM"/>
        </w:rPr>
        <w:t xml:space="preserve"> է</w:t>
      </w:r>
      <w:r w:rsidR="002F4E83" w:rsidRPr="00423F96">
        <w:rPr>
          <w:rFonts w:ascii="GHEA Mariam" w:eastAsia="GHEA Mariam" w:hAnsi="GHEA Mariam" w:cs="GHEA Mariam"/>
          <w:sz w:val="24"/>
          <w:szCs w:val="24"/>
          <w:lang w:val="hy-AM"/>
        </w:rPr>
        <w:t xml:space="preserve"> իրավաչափ վարչական ակտով։</w:t>
      </w:r>
      <w:bookmarkEnd w:id="5"/>
    </w:p>
    <w:p w14:paraId="1FDBF958" w14:textId="01BAD518" w:rsidR="00DD1FB6" w:rsidRPr="00423F96" w:rsidRDefault="00DD1FB6" w:rsidP="007A3FE2">
      <w:pPr>
        <w:tabs>
          <w:tab w:val="left" w:pos="567"/>
        </w:tabs>
        <w:autoSpaceDE w:val="0"/>
        <w:autoSpaceDN w:val="0"/>
        <w:adjustRightInd w:val="0"/>
        <w:spacing w:line="360" w:lineRule="auto"/>
        <w:ind w:left="-2" w:right="-2" w:firstLineChars="236" w:firstLine="566"/>
        <w:jc w:val="both"/>
        <w:rPr>
          <w:rFonts w:ascii="GHEA Mariam" w:eastAsia="GHEA Mariam" w:hAnsi="GHEA Mariam" w:cs="GHEA Mariam"/>
          <w:sz w:val="24"/>
          <w:szCs w:val="24"/>
          <w:lang w:val="hy-AM"/>
        </w:rPr>
      </w:pPr>
      <w:r w:rsidRPr="00423F96">
        <w:rPr>
          <w:rFonts w:ascii="GHEA Mariam" w:eastAsia="GHEA Mariam" w:hAnsi="GHEA Mariam" w:cs="GHEA Mariam"/>
          <w:sz w:val="24"/>
          <w:szCs w:val="24"/>
          <w:lang w:val="hy-AM"/>
        </w:rPr>
        <w:t>1</w:t>
      </w:r>
      <w:r w:rsidR="002736DA">
        <w:rPr>
          <w:rFonts w:ascii="GHEA Mariam" w:eastAsia="GHEA Mariam" w:hAnsi="GHEA Mariam" w:cs="GHEA Mariam"/>
          <w:sz w:val="24"/>
          <w:szCs w:val="24"/>
          <w:lang w:val="hy-AM"/>
        </w:rPr>
        <w:t>5</w:t>
      </w:r>
      <w:r w:rsidRPr="00423F96">
        <w:rPr>
          <w:rFonts w:ascii="GHEA Mariam" w:eastAsia="GHEA Mariam" w:hAnsi="GHEA Mariam" w:cs="GHEA Mariam"/>
          <w:sz w:val="24"/>
          <w:szCs w:val="24"/>
          <w:lang w:val="hy-AM"/>
        </w:rPr>
        <w:t>. Սույն գործի նյութերի ուսումնասիրությունից երևում է, որ՝</w:t>
      </w:r>
    </w:p>
    <w:p w14:paraId="54F96362" w14:textId="59CCAB14" w:rsidR="00DD1FB6" w:rsidRPr="00423F96" w:rsidRDefault="00DD1FB6" w:rsidP="007A3FE2">
      <w:pPr>
        <w:tabs>
          <w:tab w:val="left" w:pos="567"/>
        </w:tabs>
        <w:autoSpaceDE w:val="0"/>
        <w:autoSpaceDN w:val="0"/>
        <w:adjustRightInd w:val="0"/>
        <w:spacing w:line="360" w:lineRule="auto"/>
        <w:ind w:left="-2" w:right="-2" w:firstLineChars="236" w:firstLine="566"/>
        <w:jc w:val="both"/>
        <w:rPr>
          <w:rFonts w:ascii="GHEA Mariam" w:eastAsia="GHEA Mariam" w:hAnsi="GHEA Mariam" w:cs="GHEA Mariam"/>
          <w:sz w:val="24"/>
          <w:szCs w:val="24"/>
          <w:lang w:val="hy-AM"/>
        </w:rPr>
      </w:pPr>
      <w:r w:rsidRPr="00423F96">
        <w:rPr>
          <w:rFonts w:ascii="GHEA Mariam" w:eastAsia="GHEA Mariam" w:hAnsi="GHEA Mariam" w:cs="GHEA Mariam"/>
          <w:sz w:val="24"/>
          <w:szCs w:val="24"/>
          <w:lang w:val="hy-AM"/>
        </w:rPr>
        <w:tab/>
        <w:t xml:space="preserve">- Տիգրան Հայրապետյանի նկատմամբ ՀՀ քրեական օրենսգրքի 344-րդ հոդվածի 1-ին մասով հանրային քրեական հետապնդում է հարուցվել </w:t>
      </w:r>
      <w:r w:rsidR="002F4E83" w:rsidRPr="00423F96">
        <w:rPr>
          <w:rFonts w:ascii="GHEA Mariam" w:eastAsia="GHEA Mariam" w:hAnsi="GHEA Mariam" w:cs="GHEA Mariam"/>
          <w:sz w:val="24"/>
          <w:szCs w:val="24"/>
          <w:lang w:val="hy-AM"/>
        </w:rPr>
        <w:t xml:space="preserve">և նրան մեղադրանք է ներկայացվել </w:t>
      </w:r>
      <w:r w:rsidRPr="00423F96">
        <w:rPr>
          <w:rFonts w:ascii="GHEA Mariam" w:eastAsia="GHEA Mariam" w:hAnsi="GHEA Mariam" w:cs="GHEA Mariam"/>
          <w:sz w:val="24"/>
          <w:szCs w:val="24"/>
          <w:lang w:val="hy-AM"/>
        </w:rPr>
        <w:t xml:space="preserve">այն բանի համար, որ վերջինս տրանսպորտային միջոցներ վարելու իրավունքից մեկ տարի ժամկետով զրկված լինելու և այդ մասին նախապես տեղյակ լինելու պայմաններում, վարել է ավտոմեքենա, ինչը հայտնաբերվել է տվյալ տարածքում ծառայություն իրականացնող ոստիկանության աշխատակցի կողմից, </w:t>
      </w:r>
      <w:r w:rsidR="001674B9">
        <w:rPr>
          <w:rFonts w:ascii="GHEA Mariam" w:eastAsia="GHEA Mariam" w:hAnsi="GHEA Mariam" w:cs="GHEA Mariam"/>
          <w:sz w:val="24"/>
          <w:szCs w:val="24"/>
          <w:lang w:val="hy-AM"/>
        </w:rPr>
        <w:t xml:space="preserve">որի </w:t>
      </w:r>
      <w:r w:rsidRPr="00423F96">
        <w:rPr>
          <w:rFonts w:ascii="GHEA Mariam" w:eastAsia="GHEA Mariam" w:hAnsi="GHEA Mariam" w:cs="GHEA Mariam"/>
          <w:sz w:val="24"/>
          <w:szCs w:val="24"/>
          <w:lang w:val="hy-AM"/>
        </w:rPr>
        <w:t>կապակցությամբ կազմվել է վարչական իրավախախտման վերաբերյալ համապատասխան արձանագրություն</w:t>
      </w:r>
      <w:r w:rsidRPr="00423F96">
        <w:rPr>
          <w:rStyle w:val="FootnoteReference"/>
          <w:rFonts w:ascii="GHEA Mariam" w:eastAsia="GHEA Mariam" w:hAnsi="GHEA Mariam" w:cs="GHEA Mariam"/>
          <w:sz w:val="24"/>
          <w:szCs w:val="24"/>
          <w:lang w:val="hy-AM"/>
        </w:rPr>
        <w:footnoteReference w:id="5"/>
      </w:r>
      <w:r w:rsidRPr="00423F96">
        <w:rPr>
          <w:rFonts w:ascii="GHEA Mariam" w:eastAsia="GHEA Mariam" w:hAnsi="GHEA Mariam" w:cs="GHEA Mariam"/>
          <w:sz w:val="24"/>
          <w:szCs w:val="24"/>
          <w:lang w:val="hy-AM"/>
        </w:rPr>
        <w:t>:</w:t>
      </w:r>
    </w:p>
    <w:p w14:paraId="7E668C33" w14:textId="67B445AD" w:rsidR="00DD1FB6" w:rsidRPr="00423F96" w:rsidRDefault="00DD1FB6" w:rsidP="007A3FE2">
      <w:pPr>
        <w:tabs>
          <w:tab w:val="left" w:pos="567"/>
        </w:tabs>
        <w:autoSpaceDE w:val="0"/>
        <w:autoSpaceDN w:val="0"/>
        <w:adjustRightInd w:val="0"/>
        <w:spacing w:line="360" w:lineRule="auto"/>
        <w:ind w:left="-2" w:right="-2" w:firstLineChars="236" w:firstLine="566"/>
        <w:jc w:val="both"/>
        <w:rPr>
          <w:rFonts w:ascii="GHEA Mariam" w:eastAsia="GHEA Mariam" w:hAnsi="GHEA Mariam" w:cs="GHEA Mariam"/>
          <w:sz w:val="24"/>
          <w:szCs w:val="24"/>
          <w:lang w:val="hy-AM"/>
        </w:rPr>
      </w:pPr>
      <w:r w:rsidRPr="00423F96">
        <w:rPr>
          <w:rFonts w:ascii="GHEA Mariam" w:eastAsia="GHEA Mariam" w:hAnsi="GHEA Mariam" w:cs="GHEA Mariam"/>
          <w:sz w:val="24"/>
          <w:szCs w:val="24"/>
          <w:lang w:val="hy-AM"/>
        </w:rPr>
        <w:tab/>
        <w:t xml:space="preserve">- </w:t>
      </w:r>
      <w:r w:rsidRPr="00423F96">
        <w:rPr>
          <w:rFonts w:ascii="GHEA Mariam" w:hAnsi="GHEA Mariam"/>
          <w:noProof/>
          <w:sz w:val="24"/>
          <w:szCs w:val="24"/>
          <w:lang w:val="hy-AM"/>
        </w:rPr>
        <w:t>Վերաքննիչ վարչական դատարանի՝ 2024 թվականի մարտի 14-ի թիվ ՎԴ5/0069/05/23 որոշմամբ</w:t>
      </w:r>
      <w:r w:rsidR="00760C16">
        <w:rPr>
          <w:rFonts w:ascii="GHEA Mariam" w:hAnsi="GHEA Mariam"/>
          <w:noProof/>
          <w:sz w:val="24"/>
          <w:szCs w:val="24"/>
          <w:lang w:val="hy-AM"/>
        </w:rPr>
        <w:t>,</w:t>
      </w:r>
      <w:r w:rsidRPr="00423F96">
        <w:rPr>
          <w:rFonts w:ascii="GHEA Mariam" w:hAnsi="GHEA Mariam"/>
          <w:noProof/>
          <w:sz w:val="24"/>
          <w:szCs w:val="24"/>
          <w:lang w:val="hy-AM"/>
        </w:rPr>
        <w:t xml:space="preserve"> Տիգրան Հայրապետյանին տրանսպորտային միջոցներ վարելու իրավունքից 1</w:t>
      </w:r>
      <w:r w:rsidR="002F4E83" w:rsidRPr="00423F96">
        <w:rPr>
          <w:rFonts w:ascii="GHEA Mariam" w:hAnsi="GHEA Mariam"/>
          <w:noProof/>
          <w:sz w:val="24"/>
          <w:szCs w:val="24"/>
          <w:lang w:val="hy-AM"/>
        </w:rPr>
        <w:t xml:space="preserve"> (մեկ)</w:t>
      </w:r>
      <w:r w:rsidRPr="00423F96">
        <w:rPr>
          <w:rFonts w:ascii="GHEA Mariam" w:hAnsi="GHEA Mariam"/>
          <w:noProof/>
          <w:sz w:val="24"/>
          <w:szCs w:val="24"/>
          <w:lang w:val="hy-AM"/>
        </w:rPr>
        <w:t xml:space="preserve"> տարի ժամկետով զրկելու վերաբերյալ 2023 թվականի հունվարի 13-ի որոշումը ճանաչվել է անվավեր</w:t>
      </w:r>
      <w:r w:rsidR="00AD1516" w:rsidRPr="00423F96">
        <w:rPr>
          <w:rFonts w:ascii="GHEA Mariam" w:hAnsi="GHEA Mariam"/>
          <w:noProof/>
          <w:sz w:val="24"/>
          <w:szCs w:val="24"/>
          <w:lang w:val="hy-AM"/>
        </w:rPr>
        <w:t>,</w:t>
      </w:r>
      <w:r w:rsidRPr="00423F96">
        <w:rPr>
          <w:rFonts w:ascii="GHEA Mariam" w:hAnsi="GHEA Mariam"/>
          <w:noProof/>
          <w:sz w:val="24"/>
          <w:szCs w:val="24"/>
          <w:lang w:val="hy-AM"/>
        </w:rPr>
        <w:t xml:space="preserve"> և նշված դատական ակտն օրինական ուժի մեջ է մտել 2024 թվականի ապրիլի 16-ին</w:t>
      </w:r>
      <w:r w:rsidRPr="00423F96">
        <w:rPr>
          <w:rStyle w:val="FootnoteReference"/>
          <w:rFonts w:ascii="GHEA Mariam" w:hAnsi="GHEA Mariam"/>
          <w:noProof/>
          <w:sz w:val="24"/>
          <w:szCs w:val="24"/>
          <w:lang w:val="hy-AM"/>
        </w:rPr>
        <w:footnoteReference w:id="6"/>
      </w:r>
      <w:r w:rsidRPr="00423F96">
        <w:rPr>
          <w:rFonts w:ascii="GHEA Mariam" w:hAnsi="GHEA Mariam"/>
          <w:noProof/>
          <w:sz w:val="24"/>
          <w:szCs w:val="24"/>
          <w:lang w:val="hy-AM"/>
        </w:rPr>
        <w:t>։</w:t>
      </w:r>
    </w:p>
    <w:p w14:paraId="3F1D8C6B" w14:textId="09E1F4C3" w:rsidR="00DD1FB6" w:rsidRPr="00423F96" w:rsidRDefault="00DD1FB6" w:rsidP="007A3FE2">
      <w:pPr>
        <w:spacing w:line="360" w:lineRule="auto"/>
        <w:ind w:leftChars="0" w:left="-2" w:right="-2" w:firstLineChars="0" w:firstLine="567"/>
        <w:jc w:val="both"/>
        <w:rPr>
          <w:rFonts w:ascii="GHEA Mariam" w:hAnsi="GHEA Mariam" w:cs="Times New Roman"/>
          <w:kern w:val="2"/>
          <w:position w:val="0"/>
          <w:sz w:val="24"/>
          <w:szCs w:val="24"/>
          <w:lang w:val="hy-AM" w:eastAsia="en-US"/>
          <w14:ligatures w14:val="standardContextual"/>
        </w:rPr>
      </w:pPr>
      <w:r w:rsidRPr="00423F96">
        <w:rPr>
          <w:rFonts w:ascii="GHEA Mariam" w:eastAsia="GHEA Mariam" w:hAnsi="GHEA Mariam" w:cs="GHEA Mariam"/>
          <w:sz w:val="24"/>
          <w:szCs w:val="24"/>
          <w:lang w:val="hy-AM"/>
        </w:rPr>
        <w:t>- Առաջին ատյանի դատարանն արձանագրել է</w:t>
      </w:r>
      <w:r w:rsidRPr="00423F96">
        <w:rPr>
          <w:rFonts w:ascii="GHEA Mariam" w:hAnsi="GHEA Mariam" w:cs="Times New Roman"/>
          <w:kern w:val="2"/>
          <w:position w:val="0"/>
          <w:sz w:val="24"/>
          <w:szCs w:val="24"/>
          <w:lang w:val="hy-AM" w:eastAsia="en-US"/>
          <w14:ligatures w14:val="standardContextual"/>
        </w:rPr>
        <w:t>, որ Տ</w:t>
      </w:r>
      <w:r w:rsidR="00AD1516" w:rsidRPr="00423F96">
        <w:rPr>
          <w:rFonts w:ascii="GHEA Mariam" w:hAnsi="GHEA Mariam" w:cs="Times New Roman"/>
          <w:kern w:val="2"/>
          <w:position w:val="0"/>
          <w:sz w:val="24"/>
          <w:szCs w:val="24"/>
          <w:lang w:val="hy-AM" w:eastAsia="en-US"/>
          <w14:ligatures w14:val="standardContextual"/>
        </w:rPr>
        <w:t xml:space="preserve">իգրան </w:t>
      </w:r>
      <w:r w:rsidRPr="00423F96">
        <w:rPr>
          <w:rFonts w:ascii="GHEA Mariam" w:hAnsi="GHEA Mariam" w:cs="Times New Roman"/>
          <w:kern w:val="2"/>
          <w:position w:val="0"/>
          <w:sz w:val="24"/>
          <w:szCs w:val="24"/>
          <w:lang w:val="hy-AM" w:eastAsia="en-US"/>
          <w14:ligatures w14:val="standardContextual"/>
        </w:rPr>
        <w:t xml:space="preserve">Հայրապետյանին տրանսպորտային միջոցներ վարելու իրավունքից 1 </w:t>
      </w:r>
      <w:r w:rsidR="002F4E83" w:rsidRPr="00423F96">
        <w:rPr>
          <w:rFonts w:ascii="GHEA Mariam" w:hAnsi="GHEA Mariam"/>
          <w:noProof/>
          <w:sz w:val="24"/>
          <w:szCs w:val="24"/>
          <w:lang w:val="hy-AM"/>
        </w:rPr>
        <w:t xml:space="preserve">(մեկ) </w:t>
      </w:r>
      <w:r w:rsidRPr="00423F96">
        <w:rPr>
          <w:rFonts w:ascii="GHEA Mariam" w:hAnsi="GHEA Mariam" w:cs="Times New Roman"/>
          <w:kern w:val="2"/>
          <w:position w:val="0"/>
          <w:sz w:val="24"/>
          <w:szCs w:val="24"/>
          <w:lang w:val="hy-AM" w:eastAsia="en-US"/>
          <w14:ligatures w14:val="standardContextual"/>
        </w:rPr>
        <w:t xml:space="preserve">տարի ժամկետով զրկելու </w:t>
      </w:r>
      <w:r w:rsidRPr="00423F96">
        <w:rPr>
          <w:rFonts w:ascii="GHEA Mariam" w:hAnsi="GHEA Mariam" w:cs="Times New Roman"/>
          <w:kern w:val="2"/>
          <w:position w:val="0"/>
          <w:sz w:val="24"/>
          <w:szCs w:val="24"/>
          <w:lang w:val="hy-AM" w:eastAsia="en-US"/>
          <w14:ligatures w14:val="standardContextual"/>
        </w:rPr>
        <w:lastRenderedPageBreak/>
        <w:t>մասին վարչական ակտի անվավերության պայմաններում</w:t>
      </w:r>
      <w:r w:rsidR="00760C16">
        <w:rPr>
          <w:rFonts w:ascii="GHEA Mariam" w:hAnsi="GHEA Mariam" w:cs="Times New Roman"/>
          <w:kern w:val="2"/>
          <w:position w:val="0"/>
          <w:sz w:val="24"/>
          <w:szCs w:val="24"/>
          <w:lang w:val="hy-AM" w:eastAsia="en-US"/>
          <w14:ligatures w14:val="standardContextual"/>
        </w:rPr>
        <w:t>,</w:t>
      </w:r>
      <w:r w:rsidRPr="00423F96">
        <w:rPr>
          <w:rFonts w:ascii="GHEA Mariam" w:hAnsi="GHEA Mariam" w:cs="Times New Roman"/>
          <w:kern w:val="2"/>
          <w:position w:val="0"/>
          <w:sz w:val="24"/>
          <w:szCs w:val="24"/>
          <w:lang w:val="hy-AM" w:eastAsia="en-US"/>
          <w14:ligatures w14:val="standardContextual"/>
        </w:rPr>
        <w:t xml:space="preserve"> անհնար է հաստատված համարել, որ 2023 թվականի մարտի 4-ին ավտոմեքենան վարելիս վերջինս ՀՀ քրեական օրենսգրքի 344-րդ հոդվածի 3-րդ մասի իմաստով հանդիսացել է տրանսպորտային միջոցներ վարելու իրավունքից օրենքով սահմանված կարգով զրկված անձ, ուստի այդ հանգամանքներում մեղսագրված արարքում բացակայում է ՀՀ քրեական օրենսգրքի 344-րդ հոդվածի 1-ին մասով նախատեսված հանցակազմի օբյեկտիվ կողմը։</w:t>
      </w:r>
    </w:p>
    <w:p w14:paraId="6BA0C381" w14:textId="77777777" w:rsidR="00DD1FB6" w:rsidRPr="00423F96" w:rsidRDefault="00DD1FB6" w:rsidP="007A3FE2">
      <w:pPr>
        <w:spacing w:line="360" w:lineRule="auto"/>
        <w:ind w:leftChars="0" w:left="-2" w:right="-2" w:firstLineChars="0" w:firstLine="567"/>
        <w:jc w:val="both"/>
        <w:rPr>
          <w:rFonts w:ascii="GHEA Mariam" w:hAnsi="GHEA Mariam" w:cs="Times New Roman"/>
          <w:kern w:val="2"/>
          <w:position w:val="0"/>
          <w:sz w:val="24"/>
          <w:szCs w:val="24"/>
          <w:lang w:val="hy-AM" w:eastAsia="en-US"/>
          <w14:ligatures w14:val="standardContextual"/>
        </w:rPr>
      </w:pPr>
      <w:r w:rsidRPr="00423F96">
        <w:rPr>
          <w:rFonts w:ascii="GHEA Mariam" w:hAnsi="GHEA Mariam" w:cs="Times New Roman"/>
          <w:kern w:val="2"/>
          <w:position w:val="0"/>
          <w:sz w:val="24"/>
          <w:szCs w:val="24"/>
          <w:lang w:val="hy-AM" w:eastAsia="en-US"/>
          <w14:ligatures w14:val="standardContextual"/>
        </w:rPr>
        <w:t>Միաժամանակ, դատարանը նշել է, որ անձի դատապարտման հիմքում չի կարող դրվել ոչ իրավաչափ՝ օրենքի խախտմամբ ընդունված և անձի իրավունքները խախտող վարչական ակտի պահանջները չկատարելու հանգամանքը՝ անկախ նրանից, որ կոնկրետ գործողությունը կատարելու պահի դրությամբ նշված վարչական ակտի ապօրինի լինելու հանգամանքը դեռևս հաստատված չի եղել</w:t>
      </w:r>
      <w:r w:rsidRPr="00423F96">
        <w:rPr>
          <w:rStyle w:val="FootnoteReference"/>
          <w:rFonts w:ascii="GHEA Mariam" w:hAnsi="GHEA Mariam" w:cs="Times New Roman"/>
          <w:kern w:val="2"/>
          <w:sz w:val="24"/>
          <w:szCs w:val="24"/>
          <w:lang w:val="en-US" w:eastAsia="en-US"/>
          <w14:ligatures w14:val="standardContextual"/>
        </w:rPr>
        <w:footnoteReference w:id="7"/>
      </w:r>
      <w:r w:rsidRPr="00423F96">
        <w:rPr>
          <w:rFonts w:ascii="GHEA Mariam" w:hAnsi="GHEA Mariam" w:cs="Times New Roman"/>
          <w:kern w:val="2"/>
          <w:position w:val="0"/>
          <w:sz w:val="24"/>
          <w:szCs w:val="24"/>
          <w:lang w:val="hy-AM" w:eastAsia="en-US"/>
          <w14:ligatures w14:val="standardContextual"/>
        </w:rPr>
        <w:t>։</w:t>
      </w:r>
    </w:p>
    <w:p w14:paraId="11791584" w14:textId="1F9AEA82" w:rsidR="00DD1FB6" w:rsidRPr="00423F96" w:rsidRDefault="00DD1FB6" w:rsidP="007A3FE2">
      <w:pPr>
        <w:spacing w:line="360" w:lineRule="auto"/>
        <w:ind w:leftChars="0" w:left="-2" w:right="-2" w:firstLineChars="0" w:firstLine="567"/>
        <w:jc w:val="both"/>
        <w:rPr>
          <w:rFonts w:ascii="GHEA Mariam" w:hAnsi="GHEA Mariam" w:cs="Times New Roman"/>
          <w:kern w:val="2"/>
          <w:position w:val="0"/>
          <w:sz w:val="24"/>
          <w:szCs w:val="24"/>
          <w:lang w:val="hy-AM" w:eastAsia="en-US"/>
          <w14:ligatures w14:val="standardContextual"/>
        </w:rPr>
      </w:pPr>
      <w:r w:rsidRPr="00423F96">
        <w:rPr>
          <w:rFonts w:ascii="GHEA Mariam" w:eastAsia="GHEA Mariam" w:hAnsi="GHEA Mariam" w:cs="GHEA Mariam"/>
          <w:sz w:val="24"/>
          <w:szCs w:val="24"/>
          <w:lang w:val="hy-AM"/>
        </w:rPr>
        <w:t xml:space="preserve">- Վերաքննիչ դատարանը, բեկանելով Առաջին ատյանի դատարանի դատավճիռը, </w:t>
      </w:r>
      <w:r w:rsidR="00760C16">
        <w:rPr>
          <w:rFonts w:ascii="GHEA Mariam" w:eastAsia="GHEA Mariam" w:hAnsi="GHEA Mariam" w:cs="GHEA Mariam"/>
          <w:sz w:val="24"/>
          <w:szCs w:val="24"/>
          <w:lang w:val="hy-AM"/>
        </w:rPr>
        <w:t>փաստե</w:t>
      </w:r>
      <w:r w:rsidRPr="00423F96">
        <w:rPr>
          <w:rFonts w:ascii="GHEA Mariam" w:eastAsia="GHEA Mariam" w:hAnsi="GHEA Mariam" w:cs="GHEA Mariam"/>
          <w:sz w:val="24"/>
          <w:szCs w:val="24"/>
          <w:lang w:val="hy-AM"/>
        </w:rPr>
        <w:t xml:space="preserve">լ է, որ </w:t>
      </w:r>
      <w:r w:rsidRPr="00423F96">
        <w:rPr>
          <w:rFonts w:ascii="GHEA Mariam" w:hAnsi="GHEA Mariam" w:cs="Times New Roman"/>
          <w:kern w:val="2"/>
          <w:position w:val="0"/>
          <w:sz w:val="24"/>
          <w:szCs w:val="24"/>
          <w:lang w:val="hy-AM" w:eastAsia="en-US"/>
          <w14:ligatures w14:val="standardContextual"/>
        </w:rPr>
        <w:t>Տ</w:t>
      </w:r>
      <w:r w:rsidR="00AD1516" w:rsidRPr="00423F96">
        <w:rPr>
          <w:rFonts w:ascii="GHEA Mariam" w:hAnsi="GHEA Mariam" w:cs="Times New Roman"/>
          <w:kern w:val="2"/>
          <w:position w:val="0"/>
          <w:sz w:val="24"/>
          <w:szCs w:val="24"/>
          <w:lang w:val="hy-AM" w:eastAsia="en-US"/>
          <w14:ligatures w14:val="standardContextual"/>
        </w:rPr>
        <w:t xml:space="preserve">իգրան </w:t>
      </w:r>
      <w:r w:rsidRPr="00423F96">
        <w:rPr>
          <w:rFonts w:ascii="GHEA Mariam" w:hAnsi="GHEA Mariam" w:cs="Times New Roman"/>
          <w:kern w:val="2"/>
          <w:position w:val="0"/>
          <w:sz w:val="24"/>
          <w:szCs w:val="24"/>
          <w:lang w:val="hy-AM" w:eastAsia="en-US"/>
          <w14:ligatures w14:val="standardContextual"/>
        </w:rPr>
        <w:t>Հայրապետյանը տեղեկացված է եղել տրանսպորտային միջոցներ վարելու իրավունքից մեկ տարի ժամկետով զրկված լինելու մասին և գիտակցաբար շարունակել է ավտոմեքենա վարել, ինչպես նաև վերջինս միջնորդություններ է ներկայացրել ՀՀ վարչական դատարան</w:t>
      </w:r>
      <w:r w:rsidR="00C85762" w:rsidRPr="00423F96">
        <w:rPr>
          <w:rFonts w:ascii="GHEA Mariam" w:hAnsi="GHEA Mariam" w:cs="Times New Roman"/>
          <w:kern w:val="2"/>
          <w:position w:val="0"/>
          <w:sz w:val="24"/>
          <w:szCs w:val="24"/>
          <w:lang w:val="hy-AM" w:eastAsia="en-US"/>
          <w14:ligatures w14:val="standardContextual"/>
        </w:rPr>
        <w:t>՝</w:t>
      </w:r>
      <w:r w:rsidRPr="00423F96">
        <w:rPr>
          <w:rFonts w:ascii="GHEA Mariam" w:hAnsi="GHEA Mariam" w:cs="Times New Roman"/>
          <w:kern w:val="2"/>
          <w:position w:val="0"/>
          <w:sz w:val="24"/>
          <w:szCs w:val="24"/>
          <w:lang w:val="hy-AM" w:eastAsia="en-US"/>
          <w14:ligatures w14:val="standardContextual"/>
        </w:rPr>
        <w:t xml:space="preserve"> ՀՀ ՆԳՆ ոստիկանության պարեկային ծառայության 2023 թվականի հունվարի 13-ի </w:t>
      </w:r>
      <w:r w:rsidR="00C85762" w:rsidRPr="00423F96">
        <w:rPr>
          <w:rFonts w:ascii="GHEA Mariam" w:hAnsi="GHEA Mariam" w:cs="Times New Roman"/>
          <w:kern w:val="2"/>
          <w:position w:val="0"/>
          <w:sz w:val="24"/>
          <w:szCs w:val="24"/>
          <w:lang w:val="hy-AM" w:eastAsia="en-US"/>
          <w14:ligatures w14:val="standardContextual"/>
        </w:rPr>
        <w:t xml:space="preserve">թիվ </w:t>
      </w:r>
      <w:r w:rsidRPr="00423F96">
        <w:rPr>
          <w:rFonts w:ascii="GHEA Mariam" w:hAnsi="GHEA Mariam" w:cs="Times New Roman"/>
          <w:kern w:val="2"/>
          <w:position w:val="0"/>
          <w:sz w:val="24"/>
          <w:szCs w:val="24"/>
          <w:lang w:val="hy-AM" w:eastAsia="en-US"/>
          <w14:ligatures w14:val="standardContextual"/>
        </w:rPr>
        <w:t>8180240495 որոշման կատարումը կասեցնելու վերաբերյալ, սակայն ՀՀ վարչական դատարանի</w:t>
      </w:r>
      <w:r w:rsidR="00B10B01">
        <w:rPr>
          <w:rFonts w:ascii="GHEA Mariam" w:hAnsi="GHEA Mariam" w:cs="Times New Roman"/>
          <w:kern w:val="2"/>
          <w:position w:val="0"/>
          <w:sz w:val="24"/>
          <w:szCs w:val="24"/>
          <w:lang w:val="hy-AM" w:eastAsia="en-US"/>
          <w14:ligatures w14:val="standardContextual"/>
        </w:rPr>
        <w:t>՝</w:t>
      </w:r>
      <w:r w:rsidRPr="00423F96">
        <w:rPr>
          <w:rFonts w:ascii="GHEA Mariam" w:hAnsi="GHEA Mariam" w:cs="Times New Roman"/>
          <w:kern w:val="2"/>
          <w:position w:val="0"/>
          <w:sz w:val="24"/>
          <w:szCs w:val="24"/>
          <w:lang w:val="hy-AM" w:eastAsia="en-US"/>
          <w14:ligatures w14:val="standardContextual"/>
        </w:rPr>
        <w:t xml:space="preserve"> 2023 թվականի մարտի 13-ի և մարտի 24-ի որոշումներով</w:t>
      </w:r>
      <w:r w:rsidR="00C46650">
        <w:rPr>
          <w:rFonts w:ascii="GHEA Mariam" w:hAnsi="GHEA Mariam" w:cs="Times New Roman"/>
          <w:kern w:val="2"/>
          <w:position w:val="0"/>
          <w:sz w:val="24"/>
          <w:szCs w:val="24"/>
          <w:lang w:val="hy-AM" w:eastAsia="en-US"/>
          <w14:ligatures w14:val="standardContextual"/>
        </w:rPr>
        <w:t xml:space="preserve"> </w:t>
      </w:r>
      <w:r w:rsidR="00B10B01">
        <w:rPr>
          <w:rFonts w:ascii="GHEA Mariam" w:hAnsi="GHEA Mariam" w:cs="Times New Roman"/>
          <w:kern w:val="2"/>
          <w:position w:val="0"/>
          <w:sz w:val="24"/>
          <w:szCs w:val="24"/>
          <w:lang w:val="hy-AM" w:eastAsia="en-US"/>
          <w14:ligatures w14:val="standardContextual"/>
        </w:rPr>
        <w:t>նրա</w:t>
      </w:r>
      <w:r w:rsidRPr="00423F96">
        <w:rPr>
          <w:rFonts w:ascii="GHEA Mariam" w:hAnsi="GHEA Mariam" w:cs="Times New Roman"/>
          <w:kern w:val="2"/>
          <w:position w:val="0"/>
          <w:sz w:val="24"/>
          <w:szCs w:val="24"/>
          <w:lang w:val="hy-AM" w:eastAsia="en-US"/>
          <w14:ligatures w14:val="standardContextual"/>
        </w:rPr>
        <w:t xml:space="preserve"> միջնորդությունները մերժվել են:</w:t>
      </w:r>
    </w:p>
    <w:p w14:paraId="44A23660" w14:textId="7846D146" w:rsidR="007A3FE2" w:rsidRDefault="00DD1FB6" w:rsidP="007A3FE2">
      <w:pPr>
        <w:tabs>
          <w:tab w:val="left" w:pos="567"/>
        </w:tabs>
        <w:autoSpaceDE w:val="0"/>
        <w:autoSpaceDN w:val="0"/>
        <w:adjustRightInd w:val="0"/>
        <w:spacing w:line="360" w:lineRule="auto"/>
        <w:ind w:left="-2" w:right="-2" w:firstLineChars="262" w:firstLine="629"/>
        <w:jc w:val="both"/>
        <w:rPr>
          <w:rFonts w:ascii="GHEA Mariam" w:hAnsi="GHEA Mariam" w:cs="Times New Roman"/>
          <w:kern w:val="2"/>
          <w:position w:val="0"/>
          <w:sz w:val="24"/>
          <w:szCs w:val="24"/>
          <w:lang w:val="hy-AM" w:eastAsia="en-US"/>
          <w14:ligatures w14:val="standardContextual"/>
        </w:rPr>
      </w:pPr>
      <w:r w:rsidRPr="00423F96">
        <w:rPr>
          <w:rFonts w:ascii="GHEA Mariam" w:hAnsi="GHEA Mariam" w:cs="Times New Roman"/>
          <w:kern w:val="2"/>
          <w:position w:val="0"/>
          <w:sz w:val="24"/>
          <w:szCs w:val="24"/>
          <w:lang w:val="hy-AM" w:eastAsia="en-US"/>
          <w14:ligatures w14:val="standardContextual"/>
        </w:rPr>
        <w:t>Արդյունքում, Վերաքննիչ դատարանը գտել է, որ Առաջին ատյանի դատարանը, ճանաչելով և հռչակելով Տ</w:t>
      </w:r>
      <w:r w:rsidR="00AD1516" w:rsidRPr="00423F96">
        <w:rPr>
          <w:rFonts w:ascii="GHEA Mariam" w:hAnsi="GHEA Mariam" w:cs="Times New Roman"/>
          <w:kern w:val="2"/>
          <w:position w:val="0"/>
          <w:sz w:val="24"/>
          <w:szCs w:val="24"/>
          <w:lang w:val="hy-AM" w:eastAsia="en-US"/>
          <w14:ligatures w14:val="standardContextual"/>
        </w:rPr>
        <w:t xml:space="preserve">իգրան </w:t>
      </w:r>
      <w:r w:rsidRPr="00423F96">
        <w:rPr>
          <w:rFonts w:ascii="GHEA Mariam" w:hAnsi="GHEA Mariam" w:cs="Times New Roman"/>
          <w:kern w:val="2"/>
          <w:position w:val="0"/>
          <w:sz w:val="24"/>
          <w:szCs w:val="24"/>
          <w:lang w:val="hy-AM" w:eastAsia="en-US"/>
          <w14:ligatures w14:val="standardContextual"/>
        </w:rPr>
        <w:t>Հայրապետյանի անմեղությունը</w:t>
      </w:r>
      <w:r w:rsidR="00B10B01">
        <w:rPr>
          <w:rFonts w:ascii="GHEA Mariam" w:hAnsi="GHEA Mariam" w:cs="Times New Roman"/>
          <w:kern w:val="2"/>
          <w:position w:val="0"/>
          <w:sz w:val="24"/>
          <w:szCs w:val="24"/>
          <w:lang w:val="hy-AM" w:eastAsia="en-US"/>
          <w14:ligatures w14:val="standardContextual"/>
        </w:rPr>
        <w:t>՝</w:t>
      </w:r>
      <w:r w:rsidRPr="00423F96">
        <w:rPr>
          <w:rFonts w:ascii="GHEA Mariam" w:hAnsi="GHEA Mariam" w:cs="Times New Roman"/>
          <w:kern w:val="2"/>
          <w:position w:val="0"/>
          <w:sz w:val="24"/>
          <w:szCs w:val="24"/>
          <w:lang w:val="hy-AM" w:eastAsia="en-US"/>
          <w14:ligatures w14:val="standardContextual"/>
        </w:rPr>
        <w:t xml:space="preserve"> ՀՀ քրեական օրենսգրքի 344-րդ հոդվածի 1-ին մասով առաջադրված մեղադրանքում, թույլ է տվել նյութական իրավունքի խախտում</w:t>
      </w:r>
      <w:r w:rsidRPr="00423F96">
        <w:rPr>
          <w:rStyle w:val="FootnoteReference"/>
          <w:rFonts w:ascii="GHEA Mariam" w:hAnsi="GHEA Mariam" w:cs="Times New Roman"/>
          <w:kern w:val="2"/>
          <w:sz w:val="24"/>
          <w:szCs w:val="24"/>
          <w:lang w:val="en-US" w:eastAsia="en-US"/>
          <w14:ligatures w14:val="standardContextual"/>
        </w:rPr>
        <w:footnoteReference w:id="8"/>
      </w:r>
      <w:r w:rsidRPr="00423F96">
        <w:rPr>
          <w:rFonts w:ascii="GHEA Mariam" w:hAnsi="GHEA Mariam" w:cs="Times New Roman"/>
          <w:kern w:val="2"/>
          <w:position w:val="0"/>
          <w:sz w:val="24"/>
          <w:szCs w:val="24"/>
          <w:lang w:val="hy-AM" w:eastAsia="en-US"/>
          <w14:ligatures w14:val="standardContextual"/>
        </w:rPr>
        <w:t>։</w:t>
      </w:r>
    </w:p>
    <w:p w14:paraId="1662ED5A" w14:textId="43CC35EC" w:rsidR="00936741" w:rsidRPr="007A3FE2" w:rsidRDefault="00DD1FB6" w:rsidP="007A3FE2">
      <w:pPr>
        <w:tabs>
          <w:tab w:val="left" w:pos="567"/>
        </w:tabs>
        <w:autoSpaceDE w:val="0"/>
        <w:autoSpaceDN w:val="0"/>
        <w:adjustRightInd w:val="0"/>
        <w:spacing w:line="360" w:lineRule="auto"/>
        <w:ind w:left="-2" w:right="-2" w:firstLineChars="262" w:firstLine="629"/>
        <w:jc w:val="both"/>
        <w:rPr>
          <w:rFonts w:ascii="GHEA Mariam" w:hAnsi="GHEA Mariam" w:cs="Times New Roman"/>
          <w:kern w:val="2"/>
          <w:position w:val="0"/>
          <w:sz w:val="24"/>
          <w:szCs w:val="24"/>
          <w:lang w:val="hy-AM" w:eastAsia="en-US"/>
          <w14:ligatures w14:val="standardContextual"/>
        </w:rPr>
      </w:pPr>
      <w:r w:rsidRPr="00423F96">
        <w:rPr>
          <w:rFonts w:ascii="GHEA Mariam" w:eastAsia="GHEA Mariam" w:hAnsi="GHEA Mariam" w:cs="GHEA Mariam"/>
          <w:sz w:val="24"/>
          <w:szCs w:val="24"/>
          <w:lang w:val="hy-AM"/>
        </w:rPr>
        <w:t>1</w:t>
      </w:r>
      <w:r w:rsidR="00E14668">
        <w:rPr>
          <w:rFonts w:ascii="GHEA Mariam" w:eastAsia="GHEA Mariam" w:hAnsi="GHEA Mariam" w:cs="GHEA Mariam"/>
          <w:sz w:val="24"/>
          <w:szCs w:val="24"/>
          <w:lang w:val="hy-AM"/>
        </w:rPr>
        <w:t>6</w:t>
      </w:r>
      <w:r w:rsidRPr="00423F96">
        <w:rPr>
          <w:rFonts w:ascii="GHEA Mariam" w:eastAsia="GHEA Mariam" w:hAnsi="GHEA Mariam" w:cs="GHEA Mariam"/>
          <w:sz w:val="24"/>
          <w:szCs w:val="24"/>
          <w:lang w:val="hy-AM"/>
        </w:rPr>
        <w:t xml:space="preserve">. Նախորդ կետում մեջբերված փաստական տվյալները դիտարկելով սույն որոշման 13-14-րդ կետերում մեջբերված իրավանորմի և արտահայտված իրավական </w:t>
      </w:r>
      <w:r w:rsidRPr="00423F96">
        <w:rPr>
          <w:rFonts w:ascii="GHEA Mariam" w:eastAsia="GHEA Mariam" w:hAnsi="GHEA Mariam" w:cs="GHEA Mariam"/>
          <w:sz w:val="24"/>
          <w:szCs w:val="24"/>
          <w:lang w:val="hy-AM"/>
        </w:rPr>
        <w:lastRenderedPageBreak/>
        <w:t>դիրքորոշումների լույսի ներքո</w:t>
      </w:r>
      <w:r w:rsidR="00AD1516" w:rsidRPr="00423F96">
        <w:rPr>
          <w:rFonts w:ascii="GHEA Mariam" w:eastAsia="GHEA Mariam" w:hAnsi="GHEA Mariam" w:cs="GHEA Mariam"/>
          <w:sz w:val="24"/>
          <w:szCs w:val="24"/>
          <w:lang w:val="hy-AM"/>
        </w:rPr>
        <w:t>՝</w:t>
      </w:r>
      <w:r w:rsidRPr="00423F96">
        <w:rPr>
          <w:rFonts w:ascii="GHEA Mariam" w:eastAsia="GHEA Mariam" w:hAnsi="GHEA Mariam" w:cs="GHEA Mariam"/>
          <w:sz w:val="24"/>
          <w:szCs w:val="24"/>
          <w:lang w:val="hy-AM"/>
        </w:rPr>
        <w:t xml:space="preserve"> Վճռաբեկ դատարանն </w:t>
      </w:r>
      <w:r w:rsidR="00573FA8" w:rsidRPr="00423F96">
        <w:rPr>
          <w:rFonts w:ascii="GHEA Mariam" w:eastAsia="GHEA Mariam" w:hAnsi="GHEA Mariam" w:cs="GHEA Mariam"/>
          <w:sz w:val="24"/>
          <w:szCs w:val="24"/>
          <w:lang w:val="hy-AM"/>
        </w:rPr>
        <w:t>արձանագրում է, որ</w:t>
      </w:r>
      <w:r w:rsidR="001A4041" w:rsidRPr="00423F96">
        <w:rPr>
          <w:rFonts w:ascii="GHEA Mariam" w:eastAsia="GHEA Mariam" w:hAnsi="GHEA Mariam" w:cs="GHEA Mariam"/>
          <w:sz w:val="24"/>
          <w:szCs w:val="24"/>
          <w:lang w:val="hy-AM"/>
        </w:rPr>
        <w:t xml:space="preserve"> </w:t>
      </w:r>
      <w:r w:rsidR="00936741" w:rsidRPr="00423F96">
        <w:rPr>
          <w:rFonts w:ascii="GHEA Mariam" w:eastAsia="GHEA Mariam" w:hAnsi="GHEA Mariam" w:cs="GHEA Mariam"/>
          <w:sz w:val="24"/>
          <w:szCs w:val="24"/>
          <w:lang w:val="hy-AM"/>
        </w:rPr>
        <w:t>Վերաքննիչ դատարանի դիրքորոշումն առ այն, որ</w:t>
      </w:r>
      <w:r w:rsidR="00086B64" w:rsidRPr="00086B64">
        <w:rPr>
          <w:lang w:val="hy-AM"/>
        </w:rPr>
        <w:t xml:space="preserve"> </w:t>
      </w:r>
      <w:r w:rsidR="00086B64">
        <w:rPr>
          <w:rFonts w:ascii="GHEA Mariam" w:eastAsia="GHEA Mariam" w:hAnsi="GHEA Mariam" w:cs="GHEA Mariam"/>
          <w:sz w:val="24"/>
          <w:szCs w:val="24"/>
          <w:lang w:val="hy-AM"/>
        </w:rPr>
        <w:t>սույն հանցակազմի</w:t>
      </w:r>
      <w:r w:rsidR="00086B64" w:rsidRPr="00086B64">
        <w:rPr>
          <w:rFonts w:ascii="GHEA Mariam" w:eastAsia="GHEA Mariam" w:hAnsi="GHEA Mariam" w:cs="GHEA Mariam"/>
          <w:sz w:val="24"/>
          <w:szCs w:val="24"/>
          <w:lang w:val="hy-AM"/>
        </w:rPr>
        <w:t xml:space="preserve"> պարագայում էական է անձի դիտավորության ուղղվածության գնահատումը</w:t>
      </w:r>
      <w:r w:rsidR="00086B64">
        <w:rPr>
          <w:rFonts w:ascii="GHEA Mariam" w:eastAsia="GHEA Mariam" w:hAnsi="GHEA Mariam" w:cs="GHEA Mariam"/>
          <w:sz w:val="24"/>
          <w:szCs w:val="24"/>
          <w:lang w:val="hy-AM"/>
        </w:rPr>
        <w:t>՝</w:t>
      </w:r>
      <w:r w:rsidR="00086B64" w:rsidRPr="00086B64">
        <w:rPr>
          <w:rFonts w:ascii="GHEA Mariam" w:eastAsia="GHEA Mariam" w:hAnsi="GHEA Mariam" w:cs="GHEA Mariam"/>
          <w:sz w:val="24"/>
          <w:szCs w:val="24"/>
          <w:lang w:val="hy-AM"/>
        </w:rPr>
        <w:t xml:space="preserve"> այն</w:t>
      </w:r>
      <w:r w:rsidR="00086B64">
        <w:rPr>
          <w:rFonts w:ascii="GHEA Mariam" w:eastAsia="GHEA Mariam" w:hAnsi="GHEA Mariam" w:cs="GHEA Mariam"/>
          <w:sz w:val="24"/>
          <w:szCs w:val="24"/>
          <w:lang w:val="hy-AM"/>
        </w:rPr>
        <w:t>, որ</w:t>
      </w:r>
      <w:r w:rsidR="00086B64" w:rsidRPr="00086B64">
        <w:rPr>
          <w:rFonts w:ascii="GHEA Mariam" w:eastAsia="GHEA Mariam" w:hAnsi="GHEA Mariam" w:cs="GHEA Mariam"/>
          <w:sz w:val="24"/>
          <w:szCs w:val="24"/>
          <w:lang w:val="hy-AM"/>
        </w:rPr>
        <w:t xml:space="preserve">  տրանսպորտային միջոց վարելիս անձը տեղեկացված է եղել</w:t>
      </w:r>
      <w:r w:rsidR="00086B64">
        <w:rPr>
          <w:rFonts w:ascii="GHEA Mariam" w:eastAsia="GHEA Mariam" w:hAnsi="GHEA Mariam" w:cs="GHEA Mariam"/>
          <w:sz w:val="24"/>
          <w:szCs w:val="24"/>
          <w:lang w:val="hy-AM"/>
        </w:rPr>
        <w:t xml:space="preserve"> իր՝</w:t>
      </w:r>
      <w:r w:rsidR="00086B64" w:rsidRPr="00086B64">
        <w:rPr>
          <w:rFonts w:ascii="GHEA Mariam" w:eastAsia="GHEA Mariam" w:hAnsi="GHEA Mariam" w:cs="GHEA Mariam"/>
          <w:sz w:val="24"/>
          <w:szCs w:val="24"/>
          <w:lang w:val="hy-AM"/>
        </w:rPr>
        <w:t xml:space="preserve"> վարորդական իրավունքից զրկված կամ այն կասեցված </w:t>
      </w:r>
      <w:r w:rsidR="00086B64">
        <w:rPr>
          <w:rFonts w:ascii="GHEA Mariam" w:eastAsia="GHEA Mariam" w:hAnsi="GHEA Mariam" w:cs="GHEA Mariam"/>
          <w:sz w:val="24"/>
          <w:szCs w:val="24"/>
          <w:lang w:val="hy-AM"/>
        </w:rPr>
        <w:t>լինելու մասին</w:t>
      </w:r>
      <w:r w:rsidR="004A4FDF">
        <w:rPr>
          <w:rFonts w:ascii="GHEA Mariam" w:eastAsia="GHEA Mariam" w:hAnsi="GHEA Mariam" w:cs="GHEA Mariam"/>
          <w:sz w:val="24"/>
          <w:szCs w:val="24"/>
          <w:lang w:val="hy-AM"/>
        </w:rPr>
        <w:t xml:space="preserve"> և առանցքային դերակատարություն չի կարող ունենալ ծագած վարչական </w:t>
      </w:r>
      <w:r w:rsidR="004A4FDF" w:rsidRPr="004A4FDF">
        <w:rPr>
          <w:rFonts w:ascii="GHEA Mariam" w:eastAsia="GHEA Mariam" w:hAnsi="GHEA Mariam" w:cs="GHEA Mariam"/>
          <w:sz w:val="24"/>
          <w:szCs w:val="24"/>
          <w:lang w:val="hy-AM"/>
        </w:rPr>
        <w:t>իրավահարաբերության զարգացման գործընթացը</w:t>
      </w:r>
      <w:r w:rsidR="00086B64">
        <w:rPr>
          <w:rFonts w:ascii="GHEA Mariam" w:eastAsia="GHEA Mariam" w:hAnsi="GHEA Mariam" w:cs="GHEA Mariam"/>
          <w:sz w:val="24"/>
          <w:szCs w:val="24"/>
          <w:lang w:val="hy-AM"/>
        </w:rPr>
        <w:t>,</w:t>
      </w:r>
      <w:r w:rsidR="00936741" w:rsidRPr="00423F96">
        <w:rPr>
          <w:rFonts w:ascii="GHEA Mariam" w:hAnsi="GHEA Mariam" w:cs="Times New Roman"/>
          <w:kern w:val="2"/>
          <w:position w:val="0"/>
          <w:sz w:val="24"/>
          <w:szCs w:val="24"/>
          <w:lang w:val="hy-AM" w:eastAsia="en-US"/>
          <w14:ligatures w14:val="standardContextual"/>
        </w:rPr>
        <w:t xml:space="preserve"> </w:t>
      </w:r>
      <w:r w:rsidR="00E93E55" w:rsidRPr="00423F96">
        <w:rPr>
          <w:rFonts w:ascii="GHEA Mariam" w:hAnsi="GHEA Mariam" w:cs="Times New Roman"/>
          <w:kern w:val="2"/>
          <w:position w:val="0"/>
          <w:sz w:val="24"/>
          <w:szCs w:val="24"/>
          <w:lang w:val="hy-AM" w:eastAsia="en-US"/>
          <w14:ligatures w14:val="standardContextual"/>
        </w:rPr>
        <w:t xml:space="preserve">չի կարող </w:t>
      </w:r>
      <w:r w:rsidR="00936741" w:rsidRPr="00423F96">
        <w:rPr>
          <w:rFonts w:ascii="GHEA Mariam" w:hAnsi="GHEA Mariam" w:cs="Times New Roman"/>
          <w:kern w:val="2"/>
          <w:position w:val="0"/>
          <w:sz w:val="24"/>
          <w:szCs w:val="24"/>
          <w:lang w:val="hy-AM" w:eastAsia="en-US"/>
          <w14:ligatures w14:val="standardContextual"/>
        </w:rPr>
        <w:t>հիմնավոր համարվել։</w:t>
      </w:r>
      <w:r w:rsidR="00936741">
        <w:rPr>
          <w:rFonts w:ascii="GHEA Mariam" w:eastAsia="GHEA Mariam" w:hAnsi="GHEA Mariam" w:cs="GHEA Mariam"/>
          <w:sz w:val="24"/>
          <w:szCs w:val="24"/>
          <w:lang w:val="hy-AM"/>
        </w:rPr>
        <w:t xml:space="preserve"> Վճռաբեկ դատարանն ընդգծում է, որ քննարկվող հանցակազմի առկայության տեսանկյունից </w:t>
      </w:r>
      <w:r w:rsidR="00B76399">
        <w:rPr>
          <w:rFonts w:ascii="GHEA Mariam" w:eastAsia="GHEA Mariam" w:hAnsi="GHEA Mariam" w:cs="GHEA Mariam"/>
          <w:sz w:val="24"/>
          <w:szCs w:val="24"/>
          <w:lang w:val="hy-AM"/>
        </w:rPr>
        <w:t xml:space="preserve">տրանսպորտային միջոց </w:t>
      </w:r>
      <w:r w:rsidR="00B76399" w:rsidRPr="00423F96">
        <w:rPr>
          <w:rFonts w:ascii="GHEA Mariam" w:eastAsia="GHEA Mariam" w:hAnsi="GHEA Mariam" w:cs="GHEA Mariam"/>
          <w:sz w:val="24"/>
          <w:szCs w:val="24"/>
          <w:lang w:val="hy-AM"/>
        </w:rPr>
        <w:t xml:space="preserve">վարելու իրավունքից զրկելը կամ այդ իրավունքը կասեցնելը </w:t>
      </w:r>
      <w:r w:rsidR="00B76399" w:rsidRPr="00B76399">
        <w:rPr>
          <w:rFonts w:ascii="GHEA Mariam" w:eastAsia="GHEA Mariam" w:hAnsi="GHEA Mariam" w:cs="GHEA Mariam"/>
          <w:sz w:val="24"/>
          <w:szCs w:val="24"/>
          <w:lang w:val="hy-AM"/>
        </w:rPr>
        <w:t xml:space="preserve">պետք է </w:t>
      </w:r>
      <w:r w:rsidR="00B76399">
        <w:rPr>
          <w:rFonts w:ascii="GHEA Mariam" w:eastAsia="GHEA Mariam" w:hAnsi="GHEA Mariam" w:cs="GHEA Mariam"/>
          <w:sz w:val="24"/>
          <w:szCs w:val="24"/>
          <w:lang w:val="hy-AM"/>
        </w:rPr>
        <w:t xml:space="preserve">լինի </w:t>
      </w:r>
      <w:r w:rsidR="00B76399" w:rsidRPr="00B76399">
        <w:rPr>
          <w:rFonts w:ascii="GHEA Mariam" w:eastAsia="GHEA Mariam" w:hAnsi="GHEA Mariam" w:cs="GHEA Mariam"/>
          <w:sz w:val="24"/>
          <w:szCs w:val="24"/>
          <w:lang w:val="hy-AM"/>
        </w:rPr>
        <w:t>օրենքով սահմանված կարգով</w:t>
      </w:r>
      <w:r w:rsidR="00B76399">
        <w:rPr>
          <w:rFonts w:ascii="GHEA Mariam" w:eastAsia="GHEA Mariam" w:hAnsi="GHEA Mariam" w:cs="GHEA Mariam"/>
          <w:sz w:val="24"/>
          <w:szCs w:val="24"/>
          <w:lang w:val="hy-AM"/>
        </w:rPr>
        <w:t>, այն է</w:t>
      </w:r>
      <w:r w:rsidR="00B76399" w:rsidRPr="00B76399">
        <w:rPr>
          <w:rFonts w:ascii="GHEA Mariam" w:eastAsia="GHEA Mariam" w:hAnsi="GHEA Mariam" w:cs="GHEA Mariam"/>
          <w:sz w:val="24"/>
          <w:szCs w:val="24"/>
          <w:lang w:val="hy-AM"/>
        </w:rPr>
        <w:t>՝ իրավաչափ վարչական ակտի հիման վրա</w:t>
      </w:r>
      <w:r w:rsidR="00B76399">
        <w:rPr>
          <w:rFonts w:ascii="GHEA Mariam" w:eastAsia="GHEA Mariam" w:hAnsi="GHEA Mariam" w:cs="GHEA Mariam"/>
          <w:sz w:val="24"/>
          <w:szCs w:val="24"/>
          <w:lang w:val="hy-AM"/>
        </w:rPr>
        <w:t>, հ</w:t>
      </w:r>
      <w:r w:rsidR="00B76399" w:rsidRPr="00423F96">
        <w:rPr>
          <w:rFonts w:ascii="GHEA Mariam" w:eastAsia="GHEA Mariam" w:hAnsi="GHEA Mariam" w:cs="GHEA Mariam"/>
          <w:sz w:val="24"/>
          <w:szCs w:val="24"/>
          <w:lang w:val="hy-AM"/>
        </w:rPr>
        <w:t>ակառակ պարագայում քննարկվող հանցագործության օբյեկտիվ կողմը բացա</w:t>
      </w:r>
      <w:r w:rsidR="00B10B01">
        <w:rPr>
          <w:rFonts w:ascii="GHEA Mariam" w:eastAsia="GHEA Mariam" w:hAnsi="GHEA Mariam" w:cs="GHEA Mariam"/>
          <w:sz w:val="24"/>
          <w:szCs w:val="24"/>
          <w:lang w:val="hy-AM"/>
        </w:rPr>
        <w:t>կայ</w:t>
      </w:r>
      <w:r w:rsidR="00B76399" w:rsidRPr="00423F96">
        <w:rPr>
          <w:rFonts w:ascii="GHEA Mariam" w:eastAsia="GHEA Mariam" w:hAnsi="GHEA Mariam" w:cs="GHEA Mariam"/>
          <w:sz w:val="24"/>
          <w:szCs w:val="24"/>
          <w:lang w:val="hy-AM"/>
        </w:rPr>
        <w:t>ում է</w:t>
      </w:r>
      <w:r w:rsidR="00B76399">
        <w:rPr>
          <w:rFonts w:ascii="GHEA Mariam" w:eastAsia="GHEA Mariam" w:hAnsi="GHEA Mariam" w:cs="GHEA Mariam"/>
          <w:sz w:val="24"/>
          <w:szCs w:val="24"/>
          <w:lang w:val="hy-AM"/>
        </w:rPr>
        <w:t>։</w:t>
      </w:r>
      <w:r w:rsidR="00E93E55">
        <w:rPr>
          <w:rFonts w:ascii="GHEA Mariam" w:eastAsia="GHEA Mariam" w:hAnsi="GHEA Mariam" w:cs="GHEA Mariam"/>
          <w:sz w:val="24"/>
          <w:szCs w:val="24"/>
          <w:lang w:val="hy-AM"/>
        </w:rPr>
        <w:t xml:space="preserve"> </w:t>
      </w:r>
    </w:p>
    <w:p w14:paraId="45ECFE4E" w14:textId="0B622B1F" w:rsidR="00B76399" w:rsidRPr="00E93E55" w:rsidRDefault="00B76399" w:rsidP="007A3FE2">
      <w:pPr>
        <w:tabs>
          <w:tab w:val="left" w:pos="567"/>
        </w:tabs>
        <w:autoSpaceDE w:val="0"/>
        <w:autoSpaceDN w:val="0"/>
        <w:adjustRightInd w:val="0"/>
        <w:spacing w:line="360" w:lineRule="auto"/>
        <w:ind w:left="-2" w:right="-2" w:firstLineChars="236" w:firstLine="566"/>
        <w:jc w:val="both"/>
        <w:rPr>
          <w:rFonts w:ascii="GHEA Mariam" w:hAnsi="GHEA Mariam" w:cs="Times New Roman"/>
          <w:kern w:val="2"/>
          <w:position w:val="0"/>
          <w:sz w:val="24"/>
          <w:szCs w:val="24"/>
          <w:lang w:val="hy-AM" w:eastAsia="en-US"/>
          <w14:ligatures w14:val="standardContextual"/>
        </w:rPr>
      </w:pPr>
      <w:r>
        <w:rPr>
          <w:rFonts w:ascii="GHEA Mariam" w:eastAsia="GHEA Mariam" w:hAnsi="GHEA Mariam" w:cs="GHEA Mariam"/>
          <w:sz w:val="24"/>
          <w:szCs w:val="24"/>
          <w:lang w:val="hy-AM"/>
        </w:rPr>
        <w:t>Այս առումով Վճռաբեկ դատարանն</w:t>
      </w:r>
      <w:r w:rsidRPr="00B76399">
        <w:rPr>
          <w:rFonts w:ascii="GHEA Mariam" w:hAnsi="GHEA Mariam"/>
          <w:sz w:val="24"/>
          <w:szCs w:val="24"/>
          <w:lang w:val="hy-AM" w:eastAsia="en-US"/>
        </w:rPr>
        <w:t xml:space="preserve"> </w:t>
      </w:r>
      <w:r w:rsidRPr="00423F96">
        <w:rPr>
          <w:rFonts w:ascii="GHEA Mariam" w:hAnsi="GHEA Mariam"/>
          <w:sz w:val="24"/>
          <w:szCs w:val="24"/>
          <w:lang w:val="hy-AM" w:eastAsia="en-US"/>
        </w:rPr>
        <w:t xml:space="preserve">իր համաձայնությունն է արտահայտում Առաջին ատյանի դատարանի այն դիրքորոշմանը, որ </w:t>
      </w:r>
      <w:r w:rsidR="00D65CB4" w:rsidRPr="00423F96">
        <w:rPr>
          <w:rFonts w:ascii="GHEA Mariam" w:hAnsi="GHEA Mariam" w:cs="Times New Roman"/>
          <w:kern w:val="2"/>
          <w:position w:val="0"/>
          <w:sz w:val="24"/>
          <w:szCs w:val="24"/>
          <w:lang w:val="hy-AM" w:eastAsia="en-US"/>
          <w14:ligatures w14:val="standardContextual"/>
        </w:rPr>
        <w:t xml:space="preserve">անձի դատապարտման հիմքում չի կարող դրվել ոչ իրավաչափ՝ օրենքի խախտմամբ ընդունված և անձի իրավունքները խախտող վարչական ակտի պայմանները չկատարելու հանգամանքը՝ անկախ նրանից, որ կոնկրետ գործողությունը կատարելու պահի դրությամբ նշված վարչական ակտի </w:t>
      </w:r>
      <w:r w:rsidR="00CC26B2">
        <w:rPr>
          <w:rFonts w:ascii="GHEA Mariam" w:hAnsi="GHEA Mariam" w:cs="Times New Roman"/>
          <w:kern w:val="2"/>
          <w:position w:val="0"/>
          <w:sz w:val="24"/>
          <w:szCs w:val="24"/>
          <w:lang w:val="hy-AM" w:eastAsia="en-US"/>
          <w14:ligatures w14:val="standardContextual"/>
        </w:rPr>
        <w:t>ոչ օրինական</w:t>
      </w:r>
      <w:r w:rsidR="00D65CB4" w:rsidRPr="00423F96">
        <w:rPr>
          <w:rFonts w:ascii="GHEA Mariam" w:hAnsi="GHEA Mariam" w:cs="Times New Roman"/>
          <w:kern w:val="2"/>
          <w:position w:val="0"/>
          <w:sz w:val="24"/>
          <w:szCs w:val="24"/>
          <w:lang w:val="hy-AM" w:eastAsia="en-US"/>
          <w14:ligatures w14:val="standardContextual"/>
        </w:rPr>
        <w:t xml:space="preserve"> լինելու հանգամանքը դեռևս հաստատված չի եղել։</w:t>
      </w:r>
      <w:r w:rsidR="00936741">
        <w:rPr>
          <w:rFonts w:ascii="GHEA Mariam" w:eastAsia="GHEA Mariam" w:hAnsi="GHEA Mariam" w:cs="GHEA Mariam"/>
          <w:sz w:val="24"/>
          <w:szCs w:val="24"/>
          <w:lang w:val="hy-AM"/>
        </w:rPr>
        <w:t xml:space="preserve"> </w:t>
      </w:r>
      <w:r w:rsidR="00D65CB4">
        <w:rPr>
          <w:rFonts w:ascii="GHEA Mariam" w:hAnsi="GHEA Mariam" w:cs="Times New Roman"/>
          <w:kern w:val="2"/>
          <w:position w:val="0"/>
          <w:sz w:val="24"/>
          <w:szCs w:val="24"/>
          <w:lang w:val="hy-AM" w:eastAsia="en-US"/>
          <w14:ligatures w14:val="standardContextual"/>
        </w:rPr>
        <w:t xml:space="preserve">Առաջին ատյանի դատարանն իրավաչափորեն փաստել է, որ </w:t>
      </w:r>
      <w:r w:rsidRPr="00423F96">
        <w:rPr>
          <w:rFonts w:ascii="GHEA Mariam" w:hAnsi="GHEA Mariam" w:cs="Times New Roman"/>
          <w:kern w:val="2"/>
          <w:position w:val="0"/>
          <w:sz w:val="24"/>
          <w:szCs w:val="24"/>
          <w:lang w:val="hy-AM" w:eastAsia="en-US"/>
          <w14:ligatures w14:val="standardContextual"/>
        </w:rPr>
        <w:t xml:space="preserve">վարչական ակտի անվավերության պայմաններում հնարավոր չէ հաստատված համարել, որ տրանսպորտային միջոց վարելիս մեղադրյալը հանդիսացել է </w:t>
      </w:r>
      <w:r w:rsidRPr="001172F8">
        <w:rPr>
          <w:rFonts w:ascii="GHEA Mariam" w:hAnsi="GHEA Mariam" w:cs="Times New Roman"/>
          <w:b/>
          <w:bCs/>
          <w:kern w:val="2"/>
          <w:position w:val="0"/>
          <w:sz w:val="24"/>
          <w:szCs w:val="24"/>
          <w:lang w:val="hy-AM" w:eastAsia="en-US"/>
          <w14:ligatures w14:val="standardContextual"/>
        </w:rPr>
        <w:t>տրանսպորտային միջոց վարելու իրավունքից օրենքով սահմանված կարգով զրկված անձ,</w:t>
      </w:r>
      <w:r w:rsidRPr="00423F96">
        <w:rPr>
          <w:rFonts w:ascii="GHEA Mariam" w:hAnsi="GHEA Mariam" w:cs="Times New Roman"/>
          <w:kern w:val="2"/>
          <w:position w:val="0"/>
          <w:sz w:val="24"/>
          <w:szCs w:val="24"/>
          <w:lang w:val="hy-AM" w:eastAsia="en-US"/>
          <w14:ligatures w14:val="standardContextual"/>
        </w:rPr>
        <w:t xml:space="preserve"> այսինքն՝</w:t>
      </w:r>
      <w:r>
        <w:rPr>
          <w:rFonts w:ascii="GHEA Mariam" w:hAnsi="GHEA Mariam" w:cs="Times New Roman"/>
          <w:kern w:val="2"/>
          <w:position w:val="0"/>
          <w:sz w:val="24"/>
          <w:szCs w:val="24"/>
          <w:lang w:val="hy-AM" w:eastAsia="en-US"/>
          <w14:ligatures w14:val="standardContextual"/>
        </w:rPr>
        <w:t xml:space="preserve"> </w:t>
      </w:r>
      <w:r w:rsidR="009B5F02">
        <w:rPr>
          <w:rFonts w:ascii="GHEA Mariam" w:hAnsi="GHEA Mariam" w:cs="Times New Roman"/>
          <w:kern w:val="2"/>
          <w:position w:val="0"/>
          <w:sz w:val="24"/>
          <w:szCs w:val="24"/>
          <w:lang w:val="hy-AM" w:eastAsia="en-US"/>
          <w14:ligatures w14:val="standardContextual"/>
        </w:rPr>
        <w:t xml:space="preserve">տվյալ դեպքում </w:t>
      </w:r>
      <w:r w:rsidRPr="00423F96">
        <w:rPr>
          <w:rFonts w:ascii="GHEA Mariam" w:hAnsi="GHEA Mariam" w:cs="Times New Roman"/>
          <w:kern w:val="2"/>
          <w:position w:val="0"/>
          <w:sz w:val="24"/>
          <w:szCs w:val="24"/>
          <w:lang w:val="hy-AM" w:eastAsia="en-US"/>
          <w14:ligatures w14:val="standardContextual"/>
        </w:rPr>
        <w:t>բացակայ</w:t>
      </w:r>
      <w:r w:rsidR="00D65CB4">
        <w:rPr>
          <w:rFonts w:ascii="GHEA Mariam" w:hAnsi="GHEA Mariam" w:cs="Times New Roman"/>
          <w:kern w:val="2"/>
          <w:position w:val="0"/>
          <w:sz w:val="24"/>
          <w:szCs w:val="24"/>
          <w:lang w:val="hy-AM" w:eastAsia="en-US"/>
          <w14:ligatures w14:val="standardContextual"/>
        </w:rPr>
        <w:t>ել</w:t>
      </w:r>
      <w:r w:rsidRPr="00423F96">
        <w:rPr>
          <w:rFonts w:ascii="GHEA Mariam" w:hAnsi="GHEA Mariam" w:cs="Times New Roman"/>
          <w:kern w:val="2"/>
          <w:position w:val="0"/>
          <w:sz w:val="24"/>
          <w:szCs w:val="24"/>
          <w:lang w:val="hy-AM" w:eastAsia="en-US"/>
          <w14:ligatures w14:val="standardContextual"/>
        </w:rPr>
        <w:t xml:space="preserve"> է ՀՀ քրեական օրենսգրքի 344-րդ հոդվածի 1-ին մասով նախատեսված հանցակազմի օբյեկտիվ կողմը։</w:t>
      </w:r>
      <w:r w:rsidR="00E93E55">
        <w:rPr>
          <w:rFonts w:ascii="GHEA Mariam" w:hAnsi="GHEA Mariam" w:cs="Times New Roman"/>
          <w:kern w:val="2"/>
          <w:position w:val="0"/>
          <w:sz w:val="24"/>
          <w:szCs w:val="24"/>
          <w:lang w:val="hy-AM" w:eastAsia="en-US"/>
          <w14:ligatures w14:val="standardContextual"/>
        </w:rPr>
        <w:t xml:space="preserve"> Վերոնշյալի կապակցությամբ</w:t>
      </w:r>
      <w:r w:rsidRPr="00423F96">
        <w:rPr>
          <w:rFonts w:ascii="GHEA Mariam" w:hAnsi="GHEA Mariam" w:cs="Times New Roman"/>
          <w:kern w:val="2"/>
          <w:position w:val="0"/>
          <w:sz w:val="24"/>
          <w:szCs w:val="24"/>
          <w:lang w:val="hy-AM" w:eastAsia="en-US"/>
          <w14:ligatures w14:val="standardContextual"/>
        </w:rPr>
        <w:t xml:space="preserve"> Վճռաբեկ դատարան</w:t>
      </w:r>
      <w:r w:rsidR="00E93E55">
        <w:rPr>
          <w:rFonts w:ascii="GHEA Mariam" w:hAnsi="GHEA Mariam" w:cs="Times New Roman"/>
          <w:kern w:val="2"/>
          <w:position w:val="0"/>
          <w:sz w:val="24"/>
          <w:szCs w:val="24"/>
          <w:lang w:val="hy-AM" w:eastAsia="en-US"/>
          <w14:ligatures w14:val="standardContextual"/>
        </w:rPr>
        <w:t>ը հարկ է համարում</w:t>
      </w:r>
      <w:r w:rsidR="00D65CB4">
        <w:rPr>
          <w:rFonts w:ascii="GHEA Mariam" w:hAnsi="GHEA Mariam" w:cs="Times New Roman"/>
          <w:kern w:val="2"/>
          <w:position w:val="0"/>
          <w:sz w:val="24"/>
          <w:szCs w:val="24"/>
          <w:lang w:val="hy-AM" w:eastAsia="en-US"/>
          <w14:ligatures w14:val="standardContextual"/>
        </w:rPr>
        <w:t xml:space="preserve"> ընդգծ</w:t>
      </w:r>
      <w:r w:rsidR="00E93E55">
        <w:rPr>
          <w:rFonts w:ascii="GHEA Mariam" w:hAnsi="GHEA Mariam" w:cs="Times New Roman"/>
          <w:kern w:val="2"/>
          <w:position w:val="0"/>
          <w:sz w:val="24"/>
          <w:szCs w:val="24"/>
          <w:lang w:val="hy-AM" w:eastAsia="en-US"/>
          <w14:ligatures w14:val="standardContextual"/>
        </w:rPr>
        <w:t>ել</w:t>
      </w:r>
      <w:r w:rsidRPr="00423F96">
        <w:rPr>
          <w:rFonts w:ascii="GHEA Mariam" w:hAnsi="GHEA Mariam" w:cs="Times New Roman"/>
          <w:kern w:val="2"/>
          <w:position w:val="0"/>
          <w:sz w:val="24"/>
          <w:szCs w:val="24"/>
          <w:lang w:val="hy-AM" w:eastAsia="en-US"/>
          <w14:ligatures w14:val="standardContextual"/>
        </w:rPr>
        <w:t>, որ տվյալ դեպքում հնարավոր չէ հիմնավոր հետևության հանգել</w:t>
      </w:r>
      <w:r w:rsidR="00D65CB4">
        <w:rPr>
          <w:rFonts w:ascii="GHEA Mariam" w:hAnsi="GHEA Mariam" w:cs="Times New Roman"/>
          <w:kern w:val="2"/>
          <w:position w:val="0"/>
          <w:sz w:val="24"/>
          <w:szCs w:val="24"/>
          <w:lang w:val="hy-AM" w:eastAsia="en-US"/>
          <w14:ligatures w14:val="standardContextual"/>
        </w:rPr>
        <w:t xml:space="preserve"> </w:t>
      </w:r>
      <w:r w:rsidR="00E93E55">
        <w:rPr>
          <w:rFonts w:ascii="GHEA Mariam" w:hAnsi="GHEA Mariam" w:cs="Times New Roman"/>
          <w:kern w:val="2"/>
          <w:position w:val="0"/>
          <w:sz w:val="24"/>
          <w:szCs w:val="24"/>
          <w:lang w:val="hy-AM" w:eastAsia="en-US"/>
          <w14:ligatures w14:val="standardContextual"/>
        </w:rPr>
        <w:t xml:space="preserve">նաև </w:t>
      </w:r>
      <w:r w:rsidRPr="00423F96">
        <w:rPr>
          <w:rFonts w:ascii="GHEA Mariam" w:hAnsi="GHEA Mariam" w:cs="Times New Roman"/>
          <w:kern w:val="2"/>
          <w:position w:val="0"/>
          <w:sz w:val="24"/>
          <w:szCs w:val="24"/>
          <w:lang w:val="hy-AM" w:eastAsia="en-US"/>
          <w14:ligatures w14:val="standardContextual"/>
        </w:rPr>
        <w:t>հանցագործության սուբյեկտ</w:t>
      </w:r>
      <w:r w:rsidR="00E93E55">
        <w:rPr>
          <w:rFonts w:ascii="GHEA Mariam" w:hAnsi="GHEA Mariam" w:cs="Times New Roman"/>
          <w:kern w:val="2"/>
          <w:position w:val="0"/>
          <w:sz w:val="24"/>
          <w:szCs w:val="24"/>
          <w:lang w:val="hy-AM" w:eastAsia="en-US"/>
          <w14:ligatures w14:val="standardContextual"/>
        </w:rPr>
        <w:t>ի առկայության հարցում</w:t>
      </w:r>
      <w:r w:rsidRPr="00423F96">
        <w:rPr>
          <w:rFonts w:ascii="GHEA Mariam" w:hAnsi="GHEA Mariam" w:cs="Times New Roman"/>
          <w:kern w:val="2"/>
          <w:position w:val="0"/>
          <w:sz w:val="24"/>
          <w:szCs w:val="24"/>
          <w:lang w:val="hy-AM" w:eastAsia="en-US"/>
          <w14:ligatures w14:val="standardContextual"/>
        </w:rPr>
        <w:t>, քանի որ</w:t>
      </w:r>
      <w:r w:rsidR="00E93E55">
        <w:rPr>
          <w:rFonts w:ascii="GHEA Mariam" w:hAnsi="GHEA Mariam" w:cs="Times New Roman"/>
          <w:kern w:val="2"/>
          <w:position w:val="0"/>
          <w:sz w:val="24"/>
          <w:szCs w:val="24"/>
          <w:lang w:val="hy-AM" w:eastAsia="en-US"/>
          <w14:ligatures w14:val="standardContextual"/>
        </w:rPr>
        <w:t xml:space="preserve"> օրենքով սահմանված կարգով</w:t>
      </w:r>
      <w:r w:rsidRPr="00423F96">
        <w:rPr>
          <w:rFonts w:ascii="GHEA Mariam" w:hAnsi="GHEA Mariam" w:cs="Times New Roman"/>
          <w:kern w:val="2"/>
          <w:position w:val="0"/>
          <w:sz w:val="24"/>
          <w:szCs w:val="24"/>
          <w:lang w:val="hy-AM" w:eastAsia="en-US"/>
          <w14:ligatures w14:val="standardContextual"/>
        </w:rPr>
        <w:t xml:space="preserve"> </w:t>
      </w:r>
      <w:r w:rsidR="00E93E55">
        <w:rPr>
          <w:rFonts w:ascii="GHEA Mariam" w:hAnsi="GHEA Mariam" w:cs="Times New Roman"/>
          <w:kern w:val="2"/>
          <w:position w:val="0"/>
          <w:sz w:val="24"/>
          <w:szCs w:val="24"/>
          <w:lang w:val="hy-AM" w:eastAsia="en-US"/>
          <w14:ligatures w14:val="standardContextual"/>
        </w:rPr>
        <w:t>տրանսպորտային միջոց վարելու</w:t>
      </w:r>
      <w:r w:rsidRPr="00423F96">
        <w:rPr>
          <w:rFonts w:ascii="GHEA Mariam" w:hAnsi="GHEA Mariam" w:cs="Times New Roman"/>
          <w:kern w:val="2"/>
          <w:position w:val="0"/>
          <w:sz w:val="24"/>
          <w:szCs w:val="24"/>
          <w:lang w:val="hy-AM" w:eastAsia="en-US"/>
          <w14:ligatures w14:val="standardContextual"/>
        </w:rPr>
        <w:t xml:space="preserve"> իրավունքից զրկված լինելու կամ այդ </w:t>
      </w:r>
      <w:r w:rsidRPr="00E93E55">
        <w:rPr>
          <w:rFonts w:ascii="GHEA Mariam" w:hAnsi="GHEA Mariam" w:cs="Times New Roman"/>
          <w:kern w:val="2"/>
          <w:position w:val="0"/>
          <w:sz w:val="24"/>
          <w:szCs w:val="24"/>
          <w:lang w:val="hy-AM" w:eastAsia="en-US"/>
          <w14:ligatures w14:val="standardContextual"/>
        </w:rPr>
        <w:t xml:space="preserve">իրավունքը </w:t>
      </w:r>
      <w:r w:rsidRPr="00E93E55">
        <w:rPr>
          <w:rFonts w:ascii="GHEA Mariam" w:hAnsi="GHEA Mariam" w:cs="Times New Roman"/>
          <w:kern w:val="2"/>
          <w:position w:val="0"/>
          <w:sz w:val="24"/>
          <w:szCs w:val="24"/>
          <w:lang w:val="hy-AM" w:eastAsia="en-US"/>
          <w14:ligatures w14:val="standardContextual"/>
        </w:rPr>
        <w:lastRenderedPageBreak/>
        <w:t>կասեցված լինելու ուժով է անձը ձեռք բերում տվյալ հանցագործության սուբյեկտին ներհատուկ հատկանիշները։</w:t>
      </w:r>
    </w:p>
    <w:p w14:paraId="1E27516F" w14:textId="236AD346" w:rsidR="00B168A6" w:rsidRDefault="00876003" w:rsidP="007A3FE2">
      <w:pPr>
        <w:tabs>
          <w:tab w:val="left" w:pos="567"/>
        </w:tabs>
        <w:autoSpaceDE w:val="0"/>
        <w:autoSpaceDN w:val="0"/>
        <w:adjustRightInd w:val="0"/>
        <w:spacing w:line="360" w:lineRule="auto"/>
        <w:ind w:leftChars="0" w:left="-2" w:right="-2" w:firstLineChars="235" w:firstLine="564"/>
        <w:jc w:val="both"/>
        <w:rPr>
          <w:rFonts w:ascii="GHEA Mariam" w:hAnsi="GHEA Mariam" w:cs="Times New Roman"/>
          <w:kern w:val="2"/>
          <w:position w:val="0"/>
          <w:sz w:val="24"/>
          <w:szCs w:val="24"/>
          <w:lang w:val="hy-AM" w:eastAsia="en-US"/>
          <w14:ligatures w14:val="standardContextual"/>
        </w:rPr>
      </w:pPr>
      <w:r>
        <w:rPr>
          <w:rFonts w:ascii="GHEA Mariam" w:hAnsi="GHEA Mariam" w:cs="Times New Roman"/>
          <w:kern w:val="2"/>
          <w:position w:val="0"/>
          <w:sz w:val="24"/>
          <w:szCs w:val="24"/>
          <w:lang w:val="hy-AM" w:eastAsia="en-US"/>
          <w14:ligatures w14:val="standardContextual"/>
        </w:rPr>
        <w:t>Մինչդեռ,</w:t>
      </w:r>
      <w:r w:rsidR="00E93E55" w:rsidRPr="00E93E55">
        <w:rPr>
          <w:rFonts w:ascii="GHEA Mariam" w:hAnsi="GHEA Mariam" w:cs="Times New Roman"/>
          <w:kern w:val="2"/>
          <w:position w:val="0"/>
          <w:sz w:val="24"/>
          <w:szCs w:val="24"/>
          <w:lang w:val="hy-AM" w:eastAsia="en-US"/>
          <w14:ligatures w14:val="standardContextual"/>
        </w:rPr>
        <w:t xml:space="preserve"> Վերաքննիչ դատարանը, գալով այն հետևության, որ </w:t>
      </w:r>
      <w:r w:rsidR="00B76399" w:rsidRPr="00E93E55">
        <w:rPr>
          <w:rFonts w:ascii="GHEA Mariam" w:hAnsi="GHEA Mariam" w:cs="Times New Roman"/>
          <w:b/>
          <w:bCs/>
          <w:i/>
          <w:iCs/>
          <w:kern w:val="2"/>
          <w:position w:val="0"/>
          <w:sz w:val="24"/>
          <w:szCs w:val="24"/>
          <w:lang w:val="hy-AM" w:eastAsia="en-US"/>
          <w14:ligatures w14:val="standardContextual"/>
        </w:rPr>
        <w:t xml:space="preserve">այս պարագայում էական է անձի դիտավորության ուղղվածության գնահատումը, այն է՝ տրանսպորտային միջոց վարելիս անձը տեղեկացված է </w:t>
      </w:r>
      <w:r w:rsidR="00E93E55" w:rsidRPr="00E93E55">
        <w:rPr>
          <w:rFonts w:ascii="GHEA Mariam" w:hAnsi="GHEA Mariam" w:cs="Times New Roman"/>
          <w:b/>
          <w:bCs/>
          <w:i/>
          <w:iCs/>
          <w:kern w:val="2"/>
          <w:position w:val="0"/>
          <w:sz w:val="24"/>
          <w:szCs w:val="24"/>
          <w:lang w:val="hy-AM" w:eastAsia="en-US"/>
          <w14:ligatures w14:val="standardContextual"/>
        </w:rPr>
        <w:t>եղել</w:t>
      </w:r>
      <w:r w:rsidR="00B76399" w:rsidRPr="00E93E55">
        <w:rPr>
          <w:rFonts w:ascii="GHEA Mariam" w:hAnsi="GHEA Mariam" w:cs="Times New Roman"/>
          <w:b/>
          <w:bCs/>
          <w:i/>
          <w:iCs/>
          <w:kern w:val="2"/>
          <w:position w:val="0"/>
          <w:sz w:val="24"/>
          <w:szCs w:val="24"/>
          <w:lang w:val="hy-AM" w:eastAsia="en-US"/>
          <w14:ligatures w14:val="standardContextual"/>
        </w:rPr>
        <w:t>, որ ինքը վարորդական իրավունքից զրկված է կամ այն կասեցված է</w:t>
      </w:r>
      <w:r w:rsidR="00E93E55" w:rsidRPr="00E93E55">
        <w:rPr>
          <w:rFonts w:ascii="GHEA Mariam" w:hAnsi="GHEA Mariam" w:cs="Times New Roman"/>
          <w:b/>
          <w:bCs/>
          <w:i/>
          <w:iCs/>
          <w:kern w:val="2"/>
          <w:position w:val="0"/>
          <w:sz w:val="24"/>
          <w:szCs w:val="24"/>
          <w:lang w:val="hy-AM" w:eastAsia="en-US"/>
          <w14:ligatures w14:val="standardContextual"/>
        </w:rPr>
        <w:t>,</w:t>
      </w:r>
      <w:r w:rsidR="00B76399" w:rsidRPr="00E93E55">
        <w:rPr>
          <w:rFonts w:ascii="GHEA Mariam" w:hAnsi="GHEA Mariam" w:cs="Times New Roman"/>
          <w:b/>
          <w:bCs/>
          <w:i/>
          <w:iCs/>
          <w:kern w:val="2"/>
          <w:position w:val="0"/>
          <w:sz w:val="24"/>
          <w:szCs w:val="24"/>
          <w:lang w:val="hy-AM" w:eastAsia="en-US"/>
          <w14:ligatures w14:val="standardContextual"/>
        </w:rPr>
        <w:t xml:space="preserve"> </w:t>
      </w:r>
      <w:r w:rsidR="00E93E55" w:rsidRPr="00E93E55">
        <w:rPr>
          <w:rFonts w:ascii="GHEA Mariam" w:hAnsi="GHEA Mariam" w:cs="Times New Roman"/>
          <w:b/>
          <w:bCs/>
          <w:i/>
          <w:iCs/>
          <w:kern w:val="2"/>
          <w:position w:val="0"/>
          <w:sz w:val="24"/>
          <w:szCs w:val="24"/>
          <w:lang w:val="hy-AM" w:eastAsia="en-US"/>
          <w14:ligatures w14:val="standardContextual"/>
        </w:rPr>
        <w:t xml:space="preserve">և </w:t>
      </w:r>
      <w:r w:rsidR="00B76399" w:rsidRPr="00E93E55">
        <w:rPr>
          <w:rFonts w:ascii="GHEA Mariam" w:hAnsi="GHEA Mariam" w:cs="Times New Roman"/>
          <w:b/>
          <w:bCs/>
          <w:i/>
          <w:iCs/>
          <w:kern w:val="2"/>
          <w:position w:val="0"/>
          <w:sz w:val="24"/>
          <w:szCs w:val="24"/>
          <w:lang w:val="hy-AM" w:eastAsia="en-US"/>
          <w14:ligatures w14:val="standardContextual"/>
        </w:rPr>
        <w:t>սույն հանցակազմի առկայությունը փաստելու համար առանցքային դերակատարություն չի կարող ունենալ ծագած վարչական իրավահարաբերության զարգացման գործընթացը,</w:t>
      </w:r>
      <w:r w:rsidR="00B76399" w:rsidRPr="00E93E55">
        <w:rPr>
          <w:rFonts w:ascii="GHEA Mariam" w:hAnsi="GHEA Mariam" w:cs="Times New Roman"/>
          <w:kern w:val="2"/>
          <w:position w:val="0"/>
          <w:sz w:val="24"/>
          <w:szCs w:val="24"/>
          <w:lang w:val="hy-AM" w:eastAsia="en-US"/>
          <w14:ligatures w14:val="standardContextual"/>
        </w:rPr>
        <w:t xml:space="preserve"> </w:t>
      </w:r>
      <w:r w:rsidR="00E93E55">
        <w:rPr>
          <w:rFonts w:ascii="GHEA Mariam" w:hAnsi="GHEA Mariam" w:cs="Times New Roman"/>
          <w:kern w:val="2"/>
          <w:position w:val="0"/>
          <w:sz w:val="24"/>
          <w:szCs w:val="24"/>
          <w:lang w:val="hy-AM" w:eastAsia="en-US"/>
          <w14:ligatures w14:val="standardContextual"/>
        </w:rPr>
        <w:t xml:space="preserve">ըստ էության շեշտը դրել </w:t>
      </w:r>
      <w:r w:rsidR="00C2437A">
        <w:rPr>
          <w:rFonts w:ascii="GHEA Mariam" w:hAnsi="GHEA Mariam" w:cs="Times New Roman"/>
          <w:kern w:val="2"/>
          <w:position w:val="0"/>
          <w:sz w:val="24"/>
          <w:szCs w:val="24"/>
          <w:lang w:val="hy-AM" w:eastAsia="en-US"/>
          <w14:ligatures w14:val="standardContextual"/>
        </w:rPr>
        <w:t xml:space="preserve">է </w:t>
      </w:r>
      <w:r w:rsidR="00E445D6">
        <w:rPr>
          <w:rFonts w:ascii="GHEA Mariam" w:hAnsi="GHEA Mariam" w:cs="Times New Roman"/>
          <w:kern w:val="2"/>
          <w:position w:val="0"/>
          <w:sz w:val="24"/>
          <w:szCs w:val="24"/>
          <w:lang w:val="hy-AM" w:eastAsia="en-US"/>
          <w14:ligatures w14:val="standardContextual"/>
        </w:rPr>
        <w:t xml:space="preserve">բացառապես </w:t>
      </w:r>
      <w:r w:rsidR="00E93E55">
        <w:rPr>
          <w:rFonts w:ascii="GHEA Mariam" w:hAnsi="GHEA Mariam" w:cs="Times New Roman"/>
          <w:kern w:val="2"/>
          <w:position w:val="0"/>
          <w:sz w:val="24"/>
          <w:szCs w:val="24"/>
          <w:lang w:val="hy-AM" w:eastAsia="en-US"/>
          <w14:ligatures w14:val="standardContextual"/>
        </w:rPr>
        <w:t>հանցագործության սուբյեկտիվ կողմի գնահատման</w:t>
      </w:r>
      <w:r w:rsidR="00E445D6">
        <w:rPr>
          <w:rFonts w:ascii="GHEA Mariam" w:hAnsi="GHEA Mariam" w:cs="Times New Roman"/>
          <w:kern w:val="2"/>
          <w:position w:val="0"/>
          <w:sz w:val="24"/>
          <w:szCs w:val="24"/>
          <w:lang w:val="hy-AM" w:eastAsia="en-US"/>
          <w14:ligatures w14:val="standardContextual"/>
        </w:rPr>
        <w:t xml:space="preserve"> վրա</w:t>
      </w:r>
      <w:r w:rsidR="00E93E55">
        <w:rPr>
          <w:rFonts w:ascii="GHEA Mariam" w:hAnsi="GHEA Mariam" w:cs="Times New Roman"/>
          <w:kern w:val="2"/>
          <w:position w:val="0"/>
          <w:sz w:val="24"/>
          <w:szCs w:val="24"/>
          <w:lang w:val="hy-AM" w:eastAsia="en-US"/>
          <w14:ligatures w14:val="standardContextual"/>
        </w:rPr>
        <w:t>՝ անտեսելով</w:t>
      </w:r>
      <w:r w:rsidR="00C2437A">
        <w:rPr>
          <w:rFonts w:ascii="GHEA Mariam" w:hAnsi="GHEA Mariam" w:cs="Times New Roman"/>
          <w:kern w:val="2"/>
          <w:position w:val="0"/>
          <w:sz w:val="24"/>
          <w:szCs w:val="24"/>
          <w:lang w:val="hy-AM" w:eastAsia="en-US"/>
          <w14:ligatures w14:val="standardContextual"/>
        </w:rPr>
        <w:t xml:space="preserve"> հանցագործության օբյեկտիվ կողմի </w:t>
      </w:r>
      <w:r w:rsidR="00C52421">
        <w:rPr>
          <w:rFonts w:ascii="GHEA Mariam" w:hAnsi="GHEA Mariam" w:cs="Times New Roman"/>
          <w:kern w:val="2"/>
          <w:position w:val="0"/>
          <w:sz w:val="24"/>
          <w:szCs w:val="24"/>
          <w:lang w:val="hy-AM" w:eastAsia="en-US"/>
          <w14:ligatures w14:val="standardContextual"/>
        </w:rPr>
        <w:t xml:space="preserve">և սուբյեկտի </w:t>
      </w:r>
      <w:r w:rsidR="00C2437A">
        <w:rPr>
          <w:rFonts w:ascii="GHEA Mariam" w:hAnsi="GHEA Mariam" w:cs="Times New Roman"/>
          <w:kern w:val="2"/>
          <w:position w:val="0"/>
          <w:sz w:val="24"/>
          <w:szCs w:val="24"/>
          <w:lang w:val="hy-AM" w:eastAsia="en-US"/>
          <w14:ligatures w14:val="standardContextual"/>
        </w:rPr>
        <w:t>բացակայության վերաբերյալ</w:t>
      </w:r>
      <w:r w:rsidR="00C52421">
        <w:rPr>
          <w:rFonts w:ascii="GHEA Mariam" w:hAnsi="GHEA Mariam" w:cs="Times New Roman"/>
          <w:kern w:val="2"/>
          <w:position w:val="0"/>
          <w:sz w:val="24"/>
          <w:szCs w:val="24"/>
          <w:lang w:val="hy-AM" w:eastAsia="en-US"/>
          <w14:ligatures w14:val="standardContextual"/>
        </w:rPr>
        <w:t xml:space="preserve"> գործում</w:t>
      </w:r>
      <w:r w:rsidR="00C2437A">
        <w:rPr>
          <w:rFonts w:ascii="GHEA Mariam" w:hAnsi="GHEA Mariam" w:cs="Times New Roman"/>
          <w:kern w:val="2"/>
          <w:position w:val="0"/>
          <w:sz w:val="24"/>
          <w:szCs w:val="24"/>
          <w:lang w:val="hy-AM" w:eastAsia="en-US"/>
          <w14:ligatures w14:val="standardContextual"/>
        </w:rPr>
        <w:t xml:space="preserve"> առկա </w:t>
      </w:r>
      <w:r>
        <w:rPr>
          <w:rFonts w:ascii="GHEA Mariam" w:hAnsi="GHEA Mariam" w:cs="Times New Roman"/>
          <w:kern w:val="2"/>
          <w:position w:val="0"/>
          <w:sz w:val="24"/>
          <w:szCs w:val="24"/>
          <w:lang w:val="hy-AM" w:eastAsia="en-US"/>
          <w14:ligatures w14:val="standardContextual"/>
        </w:rPr>
        <w:t>փաստական տվյալների ամբողջությունը։</w:t>
      </w:r>
      <w:r w:rsidR="00E93E55">
        <w:rPr>
          <w:rFonts w:ascii="GHEA Mariam" w:hAnsi="GHEA Mariam" w:cs="Times New Roman"/>
          <w:kern w:val="2"/>
          <w:position w:val="0"/>
          <w:sz w:val="24"/>
          <w:szCs w:val="24"/>
          <w:lang w:val="hy-AM" w:eastAsia="en-US"/>
          <w14:ligatures w14:val="standardContextual"/>
        </w:rPr>
        <w:t xml:space="preserve"> </w:t>
      </w:r>
    </w:p>
    <w:p w14:paraId="12E17D3F" w14:textId="44E2E3A0" w:rsidR="00EF002F" w:rsidRPr="00EF002F" w:rsidRDefault="00EF002F" w:rsidP="00EF002F">
      <w:pPr>
        <w:spacing w:line="360" w:lineRule="auto"/>
        <w:ind w:leftChars="0" w:left="-2" w:right="-2"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Այս տեսանկյունից</w:t>
      </w:r>
      <w:r w:rsidRPr="00423F96">
        <w:rPr>
          <w:rFonts w:ascii="GHEA Mariam" w:eastAsia="GHEA Mariam" w:hAnsi="GHEA Mariam" w:cs="GHEA Mariam"/>
          <w:sz w:val="24"/>
          <w:szCs w:val="24"/>
          <w:lang w:val="hy-AM"/>
        </w:rPr>
        <w:t xml:space="preserve"> </w:t>
      </w:r>
      <w:r w:rsidR="00E445D6">
        <w:rPr>
          <w:rFonts w:ascii="GHEA Mariam" w:eastAsia="GHEA Mariam" w:hAnsi="GHEA Mariam" w:cs="GHEA Mariam"/>
          <w:sz w:val="24"/>
          <w:szCs w:val="24"/>
          <w:lang w:val="hy-AM"/>
        </w:rPr>
        <w:t>հիմքեր չկան չհամաձայնելու</w:t>
      </w:r>
      <w:r>
        <w:rPr>
          <w:rFonts w:ascii="GHEA Mariam" w:eastAsia="GHEA Mariam" w:hAnsi="GHEA Mariam" w:cs="GHEA Mariam"/>
          <w:sz w:val="24"/>
          <w:szCs w:val="24"/>
          <w:lang w:val="hy-AM"/>
        </w:rPr>
        <w:t xml:space="preserve"> բողոքաբերի այն փաստարկ</w:t>
      </w:r>
      <w:r w:rsidR="00E445D6">
        <w:rPr>
          <w:rFonts w:ascii="GHEA Mariam" w:eastAsia="GHEA Mariam" w:hAnsi="GHEA Mariam" w:cs="GHEA Mariam"/>
          <w:sz w:val="24"/>
          <w:szCs w:val="24"/>
          <w:lang w:val="hy-AM"/>
        </w:rPr>
        <w:t>ին</w:t>
      </w:r>
      <w:r>
        <w:rPr>
          <w:rFonts w:ascii="GHEA Mariam" w:eastAsia="GHEA Mariam" w:hAnsi="GHEA Mariam" w:cs="GHEA Mariam"/>
          <w:sz w:val="24"/>
          <w:szCs w:val="24"/>
          <w:lang w:val="hy-AM"/>
        </w:rPr>
        <w:t xml:space="preserve">, որ </w:t>
      </w:r>
      <w:r w:rsidRPr="00423F96">
        <w:rPr>
          <w:rFonts w:ascii="GHEA Mariam" w:eastAsia="GHEA Mariam" w:hAnsi="GHEA Mariam" w:cs="GHEA Mariam"/>
          <w:sz w:val="24"/>
          <w:szCs w:val="24"/>
          <w:lang w:val="hy-AM"/>
        </w:rPr>
        <w:t xml:space="preserve">Վերաքննիչ դատարանի </w:t>
      </w:r>
      <w:r w:rsidR="00D435E4">
        <w:rPr>
          <w:rFonts w:ascii="GHEA Mariam" w:eastAsia="GHEA Mariam" w:hAnsi="GHEA Mariam" w:cs="GHEA Mariam"/>
          <w:sz w:val="24"/>
          <w:szCs w:val="24"/>
          <w:lang w:val="hy-AM"/>
        </w:rPr>
        <w:t>հետևություններ</w:t>
      </w:r>
      <w:r w:rsidR="00883EBC">
        <w:rPr>
          <w:rFonts w:ascii="GHEA Mariam" w:eastAsia="GHEA Mariam" w:hAnsi="GHEA Mariam" w:cs="GHEA Mariam"/>
          <w:sz w:val="24"/>
          <w:szCs w:val="24"/>
          <w:lang w:val="hy-AM"/>
        </w:rPr>
        <w:t>ը</w:t>
      </w:r>
      <w:r w:rsidR="00D435E4">
        <w:rPr>
          <w:rFonts w:ascii="GHEA Mariam" w:eastAsia="GHEA Mariam" w:hAnsi="GHEA Mariam" w:cs="GHEA Mariam"/>
          <w:sz w:val="24"/>
          <w:szCs w:val="24"/>
          <w:lang w:val="hy-AM"/>
        </w:rPr>
        <w:t xml:space="preserve"> հանգեցնում են</w:t>
      </w:r>
      <w:r>
        <w:rPr>
          <w:rFonts w:ascii="GHEA Mariam" w:eastAsia="GHEA Mariam" w:hAnsi="GHEA Mariam" w:cs="GHEA Mariam"/>
          <w:sz w:val="24"/>
          <w:szCs w:val="24"/>
          <w:lang w:val="hy-AM"/>
        </w:rPr>
        <w:t xml:space="preserve"> մի</w:t>
      </w:r>
      <w:r w:rsidRPr="00423F96">
        <w:rPr>
          <w:rFonts w:ascii="GHEA Mariam" w:eastAsia="GHEA Mariam" w:hAnsi="GHEA Mariam" w:cs="GHEA Mariam"/>
          <w:sz w:val="24"/>
          <w:szCs w:val="24"/>
          <w:lang w:val="hy-AM"/>
        </w:rPr>
        <w:t xml:space="preserve"> իրավիճակ</w:t>
      </w:r>
      <w:r w:rsidR="00D435E4">
        <w:rPr>
          <w:rFonts w:ascii="GHEA Mariam" w:eastAsia="GHEA Mariam" w:hAnsi="GHEA Mariam" w:cs="GHEA Mariam"/>
          <w:sz w:val="24"/>
          <w:szCs w:val="24"/>
          <w:lang w:val="hy-AM"/>
        </w:rPr>
        <w:t>ի</w:t>
      </w:r>
      <w:r w:rsidRPr="00423F96">
        <w:rPr>
          <w:rFonts w:ascii="GHEA Mariam" w:eastAsia="GHEA Mariam" w:hAnsi="GHEA Mariam" w:cs="GHEA Mariam"/>
          <w:sz w:val="24"/>
          <w:szCs w:val="24"/>
          <w:lang w:val="hy-AM"/>
        </w:rPr>
        <w:t xml:space="preserve">, որ </w:t>
      </w:r>
      <w:r w:rsidR="00D435E4">
        <w:rPr>
          <w:rFonts w:ascii="GHEA Mariam" w:eastAsia="GHEA Mariam" w:hAnsi="GHEA Mariam" w:cs="GHEA Mariam"/>
          <w:sz w:val="24"/>
          <w:szCs w:val="24"/>
          <w:lang w:val="hy-AM"/>
        </w:rPr>
        <w:t>ոչ իրավաչափ</w:t>
      </w:r>
      <w:r w:rsidRPr="00423F96">
        <w:rPr>
          <w:rFonts w:ascii="GHEA Mariam" w:eastAsia="GHEA Mariam" w:hAnsi="GHEA Mariam" w:cs="GHEA Mariam"/>
          <w:sz w:val="24"/>
          <w:szCs w:val="24"/>
          <w:lang w:val="hy-AM"/>
        </w:rPr>
        <w:t xml:space="preserve"> որոշման հիման վրա Տիգրան Հայրապետյանն </w:t>
      </w:r>
      <w:r w:rsidRPr="00EF002F">
        <w:rPr>
          <w:rFonts w:ascii="GHEA Mariam" w:eastAsia="GHEA Mariam" w:hAnsi="GHEA Mariam" w:cs="GHEA Mariam"/>
          <w:sz w:val="24"/>
          <w:szCs w:val="24"/>
          <w:lang w:val="hy-AM"/>
        </w:rPr>
        <w:t>իր կամքից անկախ հանգամանքներով ձեռք է բեր</w:t>
      </w:r>
      <w:r w:rsidR="00D435E4">
        <w:rPr>
          <w:rFonts w:ascii="GHEA Mariam" w:eastAsia="GHEA Mariam" w:hAnsi="GHEA Mariam" w:cs="GHEA Mariam"/>
          <w:sz w:val="24"/>
          <w:szCs w:val="24"/>
          <w:lang w:val="hy-AM"/>
        </w:rPr>
        <w:t xml:space="preserve">ում </w:t>
      </w:r>
      <w:r w:rsidRPr="00EF002F">
        <w:rPr>
          <w:rFonts w:ascii="GHEA Mariam" w:eastAsia="GHEA Mariam" w:hAnsi="GHEA Mariam" w:cs="GHEA Mariam"/>
          <w:sz w:val="24"/>
          <w:szCs w:val="24"/>
          <w:lang w:val="hy-AM"/>
        </w:rPr>
        <w:t xml:space="preserve">հատուկ սուբյեկտի կարգավիճակ, և </w:t>
      </w:r>
      <w:r w:rsidR="00D435E4">
        <w:rPr>
          <w:rFonts w:ascii="GHEA Mariam" w:eastAsia="GHEA Mariam" w:hAnsi="GHEA Mariam" w:cs="GHEA Mariam"/>
          <w:sz w:val="24"/>
          <w:szCs w:val="24"/>
          <w:lang w:val="hy-AM"/>
        </w:rPr>
        <w:t>այդ</w:t>
      </w:r>
      <w:r w:rsidRPr="00EF002F">
        <w:rPr>
          <w:rFonts w:ascii="GHEA Mariam" w:eastAsia="GHEA Mariam" w:hAnsi="GHEA Mariam" w:cs="GHEA Mariam"/>
          <w:sz w:val="24"/>
          <w:szCs w:val="24"/>
          <w:lang w:val="hy-AM"/>
        </w:rPr>
        <w:t xml:space="preserve"> որոշումը պետք է դրվի անձի դատապարտման հիմքում</w:t>
      </w:r>
      <w:r w:rsidRPr="00423F96">
        <w:rPr>
          <w:rFonts w:ascii="GHEA Mariam" w:eastAsia="GHEA Mariam" w:hAnsi="GHEA Mariam" w:cs="GHEA Mariam"/>
          <w:sz w:val="24"/>
          <w:szCs w:val="24"/>
          <w:lang w:val="hy-AM"/>
        </w:rPr>
        <w:t>, ինչն իրավաչափ համարվել չի կարող</w:t>
      </w:r>
      <w:r>
        <w:rPr>
          <w:rStyle w:val="FootnoteReference"/>
          <w:rFonts w:ascii="GHEA Mariam" w:eastAsia="GHEA Mariam" w:hAnsi="GHEA Mariam" w:cs="GHEA Mariam"/>
          <w:sz w:val="24"/>
          <w:szCs w:val="24"/>
          <w:lang w:val="hy-AM"/>
        </w:rPr>
        <w:footnoteReference w:id="9"/>
      </w:r>
      <w:r w:rsidRPr="00423F96">
        <w:rPr>
          <w:rFonts w:ascii="GHEA Mariam" w:eastAsia="GHEA Mariam" w:hAnsi="GHEA Mariam" w:cs="GHEA Mariam"/>
          <w:sz w:val="24"/>
          <w:szCs w:val="24"/>
          <w:lang w:val="hy-AM"/>
        </w:rPr>
        <w:t>։</w:t>
      </w:r>
    </w:p>
    <w:p w14:paraId="2822FE8D" w14:textId="699FED2B" w:rsidR="00B168A6" w:rsidRPr="00B168A6" w:rsidRDefault="00DD1FB6" w:rsidP="007A3FE2">
      <w:pPr>
        <w:tabs>
          <w:tab w:val="left" w:pos="567"/>
        </w:tabs>
        <w:autoSpaceDE w:val="0"/>
        <w:autoSpaceDN w:val="0"/>
        <w:adjustRightInd w:val="0"/>
        <w:spacing w:line="360" w:lineRule="auto"/>
        <w:ind w:leftChars="0" w:left="-2" w:right="-2" w:firstLineChars="235" w:firstLine="564"/>
        <w:jc w:val="both"/>
        <w:rPr>
          <w:rFonts w:ascii="Cambria Math" w:eastAsia="GHEA Mariam" w:hAnsi="Cambria Math" w:cs="GHEA Mariam"/>
          <w:sz w:val="24"/>
          <w:szCs w:val="24"/>
          <w:lang w:val="hy-AM"/>
        </w:rPr>
      </w:pPr>
      <w:r w:rsidRPr="00423F96">
        <w:rPr>
          <w:rFonts w:ascii="GHEA Mariam" w:eastAsia="GHEA Mariam" w:hAnsi="GHEA Mariam" w:cs="GHEA Mariam"/>
          <w:sz w:val="24"/>
          <w:szCs w:val="24"/>
          <w:lang w:val="hy-AM"/>
        </w:rPr>
        <w:t>1</w:t>
      </w:r>
      <w:r w:rsidR="00876003" w:rsidRPr="00876003">
        <w:rPr>
          <w:rFonts w:ascii="GHEA Mariam" w:eastAsia="GHEA Mariam" w:hAnsi="GHEA Mariam" w:cs="GHEA Mariam"/>
          <w:sz w:val="24"/>
          <w:szCs w:val="24"/>
          <w:lang w:val="hy-AM"/>
        </w:rPr>
        <w:t xml:space="preserve">7. </w:t>
      </w:r>
      <w:r w:rsidRPr="00423F96">
        <w:rPr>
          <w:rFonts w:ascii="GHEA Mariam" w:eastAsia="GHEA Mariam" w:hAnsi="GHEA Mariam" w:cs="GHEA Mariam"/>
          <w:sz w:val="24"/>
          <w:szCs w:val="24"/>
          <w:lang w:val="hy-AM"/>
        </w:rPr>
        <w:t xml:space="preserve">Վերոշարադրյալի հիման վրա, Վճռաբեկ դատարանն արձանագրում է, որ </w:t>
      </w:r>
      <w:r w:rsidR="00086B64" w:rsidRPr="00086B64">
        <w:rPr>
          <w:rFonts w:ascii="GHEA Mariam" w:hAnsi="GHEA Mariam" w:cs="Times New Roman"/>
          <w:kern w:val="2"/>
          <w:position w:val="0"/>
          <w:sz w:val="24"/>
          <w:szCs w:val="24"/>
          <w:lang w:val="hy-AM" w:eastAsia="en-US"/>
          <w14:ligatures w14:val="standardContextual"/>
        </w:rPr>
        <w:t>Վերաքննիչ դատարան</w:t>
      </w:r>
      <w:r w:rsidR="00086B64">
        <w:rPr>
          <w:rFonts w:ascii="GHEA Mariam" w:hAnsi="GHEA Mariam" w:cs="Times New Roman"/>
          <w:kern w:val="2"/>
          <w:position w:val="0"/>
          <w:sz w:val="24"/>
          <w:szCs w:val="24"/>
          <w:lang w:val="hy-AM" w:eastAsia="en-US"/>
          <w14:ligatures w14:val="standardContextual"/>
        </w:rPr>
        <w:t>ի հետևությունն առ այն, որ</w:t>
      </w:r>
      <w:r w:rsidR="00086B64" w:rsidRPr="00086B64">
        <w:rPr>
          <w:rFonts w:ascii="GHEA Mariam" w:hAnsi="GHEA Mariam" w:cs="Times New Roman"/>
          <w:kern w:val="2"/>
          <w:position w:val="0"/>
          <w:sz w:val="24"/>
          <w:szCs w:val="24"/>
          <w:lang w:val="hy-AM" w:eastAsia="en-US"/>
          <w14:ligatures w14:val="standardContextual"/>
        </w:rPr>
        <w:t xml:space="preserve"> Առաջին ատյանի դատարանը </w:t>
      </w:r>
      <w:r w:rsidR="006C3CD8" w:rsidRPr="00423F96">
        <w:rPr>
          <w:rFonts w:ascii="GHEA Mariam" w:hAnsi="GHEA Mariam" w:cs="Times New Roman"/>
          <w:kern w:val="2"/>
          <w:position w:val="0"/>
          <w:sz w:val="24"/>
          <w:szCs w:val="24"/>
          <w:lang w:val="hy-AM" w:eastAsia="en-US"/>
          <w14:ligatures w14:val="standardContextual"/>
        </w:rPr>
        <w:t xml:space="preserve">Տիգրան </w:t>
      </w:r>
      <w:r w:rsidR="006C3CD8" w:rsidRPr="00423F96">
        <w:rPr>
          <w:rFonts w:ascii="GHEA Mariam" w:eastAsia="MS Mincho" w:hAnsi="GHEA Mariam" w:cs="MS Mincho"/>
          <w:kern w:val="2"/>
          <w:position w:val="0"/>
          <w:sz w:val="24"/>
          <w:szCs w:val="24"/>
          <w:lang w:val="hy-AM" w:eastAsia="en-US"/>
          <w14:ligatures w14:val="standardContextual"/>
        </w:rPr>
        <w:t>Հայրապետյանի</w:t>
      </w:r>
      <w:r w:rsidR="006C3CD8">
        <w:rPr>
          <w:rFonts w:ascii="GHEA Mariam" w:eastAsia="MS Mincho" w:hAnsi="GHEA Mariam" w:cs="MS Mincho"/>
          <w:kern w:val="2"/>
          <w:position w:val="0"/>
          <w:sz w:val="24"/>
          <w:szCs w:val="24"/>
          <w:lang w:val="hy-AM" w:eastAsia="en-US"/>
          <w14:ligatures w14:val="standardContextual"/>
        </w:rPr>
        <w:t>ն</w:t>
      </w:r>
      <w:r w:rsidR="006C3CD8" w:rsidRPr="00086B64">
        <w:rPr>
          <w:rFonts w:ascii="GHEA Mariam" w:hAnsi="GHEA Mariam" w:cs="Times New Roman"/>
          <w:kern w:val="2"/>
          <w:position w:val="0"/>
          <w:sz w:val="24"/>
          <w:szCs w:val="24"/>
          <w:lang w:val="hy-AM" w:eastAsia="en-US"/>
          <w14:ligatures w14:val="standardContextual"/>
        </w:rPr>
        <w:t xml:space="preserve"> </w:t>
      </w:r>
      <w:r w:rsidR="00086B64" w:rsidRPr="00086B64">
        <w:rPr>
          <w:rFonts w:ascii="GHEA Mariam" w:hAnsi="GHEA Mariam" w:cs="Times New Roman"/>
          <w:kern w:val="2"/>
          <w:position w:val="0"/>
          <w:sz w:val="24"/>
          <w:szCs w:val="24"/>
          <w:lang w:val="hy-AM" w:eastAsia="en-US"/>
          <w14:ligatures w14:val="standardContextual"/>
        </w:rPr>
        <w:t xml:space="preserve">ՀՀ քրեական օրենսգրքի 344-րդ հոդվածի 1-ին մասով նախատեսված արարքում </w:t>
      </w:r>
      <w:r w:rsidR="006D604F">
        <w:rPr>
          <w:rFonts w:ascii="GHEA Mariam" w:hAnsi="GHEA Mariam" w:cs="Times New Roman"/>
          <w:kern w:val="2"/>
          <w:position w:val="0"/>
          <w:sz w:val="24"/>
          <w:szCs w:val="24"/>
          <w:lang w:val="hy-AM" w:eastAsia="en-US"/>
          <w14:ligatures w14:val="standardContextual"/>
        </w:rPr>
        <w:t>արդարացնելու</w:t>
      </w:r>
      <w:r w:rsidR="00086B64" w:rsidRPr="00086B64">
        <w:rPr>
          <w:rFonts w:ascii="GHEA Mariam" w:hAnsi="GHEA Mariam" w:cs="Times New Roman"/>
          <w:kern w:val="2"/>
          <w:position w:val="0"/>
          <w:sz w:val="24"/>
          <w:szCs w:val="24"/>
          <w:lang w:val="hy-AM" w:eastAsia="en-US"/>
          <w14:ligatures w14:val="standardContextual"/>
        </w:rPr>
        <w:t xml:space="preserve"> </w:t>
      </w:r>
      <w:r w:rsidR="00086B64">
        <w:rPr>
          <w:rFonts w:ascii="GHEA Mariam" w:hAnsi="GHEA Mariam" w:cs="Times New Roman"/>
          <w:kern w:val="2"/>
          <w:position w:val="0"/>
          <w:sz w:val="24"/>
          <w:szCs w:val="24"/>
          <w:lang w:val="hy-AM" w:eastAsia="en-US"/>
          <w14:ligatures w14:val="standardContextual"/>
        </w:rPr>
        <w:t xml:space="preserve">հարցում </w:t>
      </w:r>
      <w:r w:rsidR="00086B64" w:rsidRPr="00086B64">
        <w:rPr>
          <w:rFonts w:ascii="GHEA Mariam" w:hAnsi="GHEA Mariam" w:cs="Times New Roman"/>
          <w:kern w:val="2"/>
          <w:position w:val="0"/>
          <w:sz w:val="24"/>
          <w:szCs w:val="24"/>
          <w:lang w:val="hy-AM" w:eastAsia="en-US"/>
          <w14:ligatures w14:val="standardContextual"/>
        </w:rPr>
        <w:t>հանգել է սխալ հետևության</w:t>
      </w:r>
      <w:r w:rsidR="00086B64">
        <w:rPr>
          <w:rFonts w:ascii="GHEA Mariam" w:hAnsi="GHEA Mariam" w:cs="Times New Roman"/>
          <w:kern w:val="2"/>
          <w:position w:val="0"/>
          <w:sz w:val="24"/>
          <w:szCs w:val="24"/>
          <w:lang w:val="hy-AM" w:eastAsia="en-US"/>
          <w14:ligatures w14:val="standardContextual"/>
        </w:rPr>
        <w:t>,</w:t>
      </w:r>
      <w:r w:rsidR="00086B64" w:rsidRPr="00086B64">
        <w:rPr>
          <w:rFonts w:ascii="GHEA Mariam" w:hAnsi="GHEA Mariam" w:cs="Times New Roman"/>
          <w:kern w:val="2"/>
          <w:position w:val="0"/>
          <w:sz w:val="24"/>
          <w:szCs w:val="24"/>
          <w:lang w:val="hy-AM" w:eastAsia="en-US"/>
          <w14:ligatures w14:val="standardContextual"/>
        </w:rPr>
        <w:t xml:space="preserve"> </w:t>
      </w:r>
      <w:r w:rsidR="00086B64">
        <w:rPr>
          <w:rFonts w:ascii="GHEA Mariam" w:hAnsi="GHEA Mariam" w:cs="Times New Roman"/>
          <w:kern w:val="2"/>
          <w:position w:val="0"/>
          <w:sz w:val="24"/>
          <w:szCs w:val="24"/>
          <w:lang w:val="hy-AM" w:eastAsia="en-US"/>
          <w14:ligatures w14:val="standardContextual"/>
        </w:rPr>
        <w:t>հիմնավոր չէ։</w:t>
      </w:r>
      <w:r w:rsidR="006C3CD8">
        <w:rPr>
          <w:rFonts w:ascii="GHEA Mariam" w:hAnsi="GHEA Mariam" w:cs="Times New Roman"/>
          <w:kern w:val="2"/>
          <w:position w:val="0"/>
          <w:sz w:val="24"/>
          <w:szCs w:val="24"/>
          <w:lang w:val="hy-AM" w:eastAsia="en-US"/>
          <w14:ligatures w14:val="standardContextual"/>
        </w:rPr>
        <w:t xml:space="preserve"> </w:t>
      </w:r>
    </w:p>
    <w:p w14:paraId="356D2D2B" w14:textId="779E78B6" w:rsidR="00B168A6" w:rsidRDefault="00DD1FB6" w:rsidP="007A3FE2">
      <w:pPr>
        <w:tabs>
          <w:tab w:val="left" w:pos="567"/>
        </w:tabs>
        <w:autoSpaceDE w:val="0"/>
        <w:autoSpaceDN w:val="0"/>
        <w:adjustRightInd w:val="0"/>
        <w:spacing w:line="360" w:lineRule="auto"/>
        <w:ind w:left="-2" w:right="-2" w:firstLineChars="235" w:firstLine="564"/>
        <w:jc w:val="both"/>
        <w:rPr>
          <w:rFonts w:ascii="GHEA Mariam" w:eastAsia="GHEA Mariam" w:hAnsi="GHEA Mariam" w:cs="GHEA Mariam"/>
          <w:sz w:val="24"/>
          <w:szCs w:val="24"/>
          <w:lang w:val="hy-AM"/>
        </w:rPr>
      </w:pPr>
      <w:r w:rsidRPr="00423F96">
        <w:rPr>
          <w:rFonts w:ascii="GHEA Mariam" w:eastAsia="GHEA Mariam" w:hAnsi="GHEA Mariam" w:cs="GHEA Mariam"/>
          <w:sz w:val="24"/>
          <w:szCs w:val="24"/>
          <w:lang w:val="hy-AM"/>
        </w:rPr>
        <w:t xml:space="preserve">Ելնելով վերոգրյալից՝ Վճռաբեկ դատարանը փաստում է, որ Առաջին ատյանի դատարանը կայացրել է գործն ըստ էության ճիշտ լուծող դատական ակտ, թույլ չի տվել դատական սխալ, որն ազդել է գործի ելքի վրա, </w:t>
      </w:r>
      <w:r w:rsidR="00FE2F4B">
        <w:rPr>
          <w:rFonts w:ascii="GHEA Mariam" w:eastAsia="GHEA Mariam" w:hAnsi="GHEA Mariam" w:cs="GHEA Mariam"/>
          <w:sz w:val="24"/>
          <w:szCs w:val="24"/>
          <w:lang w:val="hy-AM"/>
        </w:rPr>
        <w:t xml:space="preserve">մինչդեռ Վերաքննիչ դատարանը, բեկանելով Առաջին ատյանի դատարանի </w:t>
      </w:r>
      <w:r w:rsidR="007D1298">
        <w:rPr>
          <w:rFonts w:ascii="GHEA Mariam" w:eastAsia="GHEA Mariam" w:hAnsi="GHEA Mariam" w:cs="GHEA Mariam"/>
          <w:sz w:val="24"/>
          <w:szCs w:val="24"/>
          <w:lang w:val="hy-AM"/>
        </w:rPr>
        <w:t xml:space="preserve">արդարացման </w:t>
      </w:r>
      <w:r w:rsidR="00FE2F4B">
        <w:rPr>
          <w:rFonts w:ascii="GHEA Mariam" w:eastAsia="GHEA Mariam" w:hAnsi="GHEA Mariam" w:cs="GHEA Mariam"/>
          <w:sz w:val="24"/>
          <w:szCs w:val="24"/>
          <w:lang w:val="hy-AM"/>
        </w:rPr>
        <w:t xml:space="preserve">դատավճիռը, թույլ է տվել նյութական օրենքի ոչ ճիշտ կիրառում, </w:t>
      </w:r>
      <w:r w:rsidRPr="00423F96">
        <w:rPr>
          <w:rFonts w:ascii="GHEA Mariam" w:eastAsia="GHEA Mariam" w:hAnsi="GHEA Mariam" w:cs="GHEA Mariam"/>
          <w:sz w:val="24"/>
          <w:szCs w:val="24"/>
          <w:lang w:val="hy-AM"/>
        </w:rPr>
        <w:t xml:space="preserve">հետևաբար անհրաժեշտ է Վերաքննիչ դատարանի որոշումը բեկանել և օրինական ուժ տալ Առաջին ատյանի </w:t>
      </w:r>
      <w:r w:rsidRPr="00423F96">
        <w:rPr>
          <w:rFonts w:ascii="GHEA Mariam" w:eastAsia="GHEA Mariam" w:hAnsi="GHEA Mariam" w:cs="GHEA Mariam"/>
          <w:sz w:val="24"/>
          <w:szCs w:val="24"/>
          <w:lang w:val="hy-AM"/>
        </w:rPr>
        <w:lastRenderedPageBreak/>
        <w:t xml:space="preserve">դատարանի </w:t>
      </w:r>
      <w:r w:rsidR="007D1298">
        <w:rPr>
          <w:rFonts w:ascii="GHEA Mariam" w:eastAsia="GHEA Mariam" w:hAnsi="GHEA Mariam" w:cs="GHEA Mariam"/>
          <w:sz w:val="24"/>
          <w:szCs w:val="24"/>
          <w:lang w:val="hy-AM"/>
        </w:rPr>
        <w:t xml:space="preserve">արդարացման </w:t>
      </w:r>
      <w:r w:rsidRPr="00423F96">
        <w:rPr>
          <w:rFonts w:ascii="GHEA Mariam" w:eastAsia="GHEA Mariam" w:hAnsi="GHEA Mariam" w:cs="GHEA Mariam"/>
          <w:sz w:val="24"/>
          <w:szCs w:val="24"/>
          <w:lang w:val="hy-AM"/>
        </w:rPr>
        <w:t xml:space="preserve">դատական ակտին՝ </w:t>
      </w:r>
      <w:bookmarkStart w:id="6" w:name="_Hlk203559059"/>
      <w:r w:rsidRPr="00124357">
        <w:rPr>
          <w:rFonts w:ascii="GHEA Mariam" w:eastAsia="GHEA Mariam" w:hAnsi="GHEA Mariam" w:cs="GHEA Mariam"/>
          <w:sz w:val="24"/>
          <w:szCs w:val="24"/>
          <w:lang w:val="hy-AM"/>
        </w:rPr>
        <w:t>հիմք ընդունելով Վճռաբեկ դատարանի որոշմամբ արտահայտված իրավական դիրքորոշումները։</w:t>
      </w:r>
      <w:bookmarkEnd w:id="6"/>
    </w:p>
    <w:p w14:paraId="07E65EE8" w14:textId="3FFFE0F4" w:rsidR="00B168A6" w:rsidRDefault="00DD1FB6" w:rsidP="007A3FE2">
      <w:pPr>
        <w:tabs>
          <w:tab w:val="left" w:pos="567"/>
        </w:tabs>
        <w:autoSpaceDE w:val="0"/>
        <w:autoSpaceDN w:val="0"/>
        <w:adjustRightInd w:val="0"/>
        <w:spacing w:line="360" w:lineRule="auto"/>
        <w:ind w:left="-2" w:right="-2" w:firstLineChars="235" w:firstLine="564"/>
        <w:jc w:val="both"/>
        <w:rPr>
          <w:rFonts w:ascii="GHEA Mariam" w:eastAsia="GHEA Mariam" w:hAnsi="GHEA Mariam" w:cs="GHEA Mariam"/>
          <w:sz w:val="24"/>
          <w:szCs w:val="24"/>
          <w:lang w:val="hy-AM"/>
        </w:rPr>
      </w:pPr>
      <w:r w:rsidRPr="00423F96">
        <w:rPr>
          <w:rFonts w:ascii="GHEA Mariam" w:eastAsia="GHEA Mariam" w:hAnsi="GHEA Mariam" w:cs="GHEA Mariam"/>
          <w:sz w:val="24"/>
          <w:szCs w:val="24"/>
          <w:lang w:val="hy-AM"/>
        </w:rPr>
        <w:t xml:space="preserve">Ելնելով վերոգրյալից ու ղեկավարվելով Հայաստանի Հանրապետության Սահմանադրության 162-րդ, 163-րդ և 171-րդ հոդվածներով, ՀՀ քրեական դատավարության օրենսգրքի 31-րդ, 34-րդ, 264-րդ, 281-րդ </w:t>
      </w:r>
      <w:r w:rsidR="00B168A6" w:rsidRPr="00B168A6">
        <w:rPr>
          <w:rFonts w:ascii="GHEA Mariam" w:eastAsia="GHEA Mariam" w:hAnsi="GHEA Mariam" w:cs="GHEA Mariam"/>
          <w:sz w:val="24"/>
          <w:szCs w:val="24"/>
          <w:lang w:val="hy-AM"/>
        </w:rPr>
        <w:t>352-րդ, 359-րդ, 361-363-րդ և 385-387-րդ հոդվածներով՝ Վճռաբեկ դատարանը</w:t>
      </w:r>
    </w:p>
    <w:p w14:paraId="5665C349" w14:textId="77777777" w:rsidR="007A3FE2" w:rsidRPr="00B168A6" w:rsidRDefault="007A3FE2" w:rsidP="007A3FE2">
      <w:pPr>
        <w:tabs>
          <w:tab w:val="left" w:pos="567"/>
        </w:tabs>
        <w:autoSpaceDE w:val="0"/>
        <w:autoSpaceDN w:val="0"/>
        <w:adjustRightInd w:val="0"/>
        <w:spacing w:line="360" w:lineRule="auto"/>
        <w:ind w:left="-2" w:right="-2" w:firstLineChars="235" w:firstLine="564"/>
        <w:jc w:val="both"/>
        <w:rPr>
          <w:rFonts w:ascii="GHEA Mariam" w:eastAsia="GHEA Mariam" w:hAnsi="GHEA Mariam" w:cs="GHEA Mariam"/>
          <w:sz w:val="24"/>
          <w:szCs w:val="24"/>
          <w:lang w:val="hy-AM"/>
        </w:rPr>
      </w:pPr>
    </w:p>
    <w:p w14:paraId="15139A55" w14:textId="1901AEC6" w:rsidR="00DD1FB6" w:rsidRDefault="00DD1FB6" w:rsidP="007A3FE2">
      <w:pPr>
        <w:tabs>
          <w:tab w:val="left" w:pos="0"/>
        </w:tabs>
        <w:spacing w:line="360" w:lineRule="auto"/>
        <w:ind w:left="0" w:right="-2" w:hanging="2"/>
        <w:jc w:val="center"/>
        <w:rPr>
          <w:rFonts w:ascii="GHEA Mariam" w:hAnsi="GHEA Mariam"/>
          <w:b/>
          <w:bCs/>
          <w:color w:val="000000" w:themeColor="text1"/>
          <w:sz w:val="24"/>
          <w:szCs w:val="24"/>
          <w:shd w:val="clear" w:color="auto" w:fill="FFFFFF"/>
          <w:lang w:val="hy-AM"/>
        </w:rPr>
      </w:pPr>
      <w:r w:rsidRPr="00423F96">
        <w:rPr>
          <w:rFonts w:ascii="GHEA Mariam" w:hAnsi="GHEA Mariam"/>
          <w:b/>
          <w:bCs/>
          <w:color w:val="000000" w:themeColor="text1"/>
          <w:sz w:val="24"/>
          <w:szCs w:val="24"/>
          <w:shd w:val="clear" w:color="auto" w:fill="FFFFFF"/>
          <w:lang w:val="hy-AM"/>
        </w:rPr>
        <w:t>Ո Ր Ո Շ Ե Ց</w:t>
      </w:r>
    </w:p>
    <w:p w14:paraId="709AA0F1" w14:textId="77777777" w:rsidR="007A3FE2" w:rsidRPr="00423F96" w:rsidRDefault="007A3FE2" w:rsidP="007A3FE2">
      <w:pPr>
        <w:tabs>
          <w:tab w:val="left" w:pos="0"/>
        </w:tabs>
        <w:spacing w:line="360" w:lineRule="auto"/>
        <w:ind w:left="0" w:right="-291" w:hanging="2"/>
        <w:jc w:val="center"/>
        <w:rPr>
          <w:rFonts w:ascii="GHEA Mariam" w:hAnsi="GHEA Mariam"/>
          <w:b/>
          <w:bCs/>
          <w:color w:val="000000" w:themeColor="text1"/>
          <w:sz w:val="24"/>
          <w:szCs w:val="24"/>
          <w:shd w:val="clear" w:color="auto" w:fill="FFFFFF"/>
          <w:lang w:val="hy-AM"/>
        </w:rPr>
      </w:pPr>
    </w:p>
    <w:p w14:paraId="12FCCC83" w14:textId="4132DE98" w:rsidR="00DD1FB6" w:rsidRPr="00423F96" w:rsidRDefault="00DD1FB6" w:rsidP="007A3FE2">
      <w:pPr>
        <w:tabs>
          <w:tab w:val="left" w:pos="0"/>
        </w:tabs>
        <w:spacing w:line="360" w:lineRule="auto"/>
        <w:ind w:left="-2" w:right="-2" w:firstLineChars="237" w:firstLine="569"/>
        <w:jc w:val="both"/>
        <w:rPr>
          <w:rFonts w:ascii="GHEA Mariam" w:hAnsi="GHEA Mariam"/>
          <w:color w:val="000000" w:themeColor="text1"/>
          <w:sz w:val="24"/>
          <w:szCs w:val="24"/>
          <w:shd w:val="clear" w:color="auto" w:fill="FFFFFF"/>
          <w:lang w:val="hy-AM"/>
        </w:rPr>
      </w:pPr>
      <w:r w:rsidRPr="00423F96">
        <w:rPr>
          <w:rFonts w:ascii="GHEA Mariam" w:eastAsia="GHEA Mariam" w:hAnsi="GHEA Mariam" w:cs="GHEA Mariam"/>
          <w:sz w:val="24"/>
          <w:szCs w:val="24"/>
          <w:lang w:val="hy-AM"/>
        </w:rPr>
        <w:t xml:space="preserve">Մեղադրյալ Տիգրան Գնելի Հայրապետյանի </w:t>
      </w:r>
      <w:r w:rsidRPr="00423F96">
        <w:rPr>
          <w:rFonts w:ascii="GHEA Mariam" w:hAnsi="GHEA Mariam"/>
          <w:color w:val="000000" w:themeColor="text1"/>
          <w:sz w:val="24"/>
          <w:szCs w:val="24"/>
          <w:shd w:val="clear" w:color="auto" w:fill="FFFFFF"/>
          <w:lang w:val="hy-AM"/>
        </w:rPr>
        <w:t xml:space="preserve">վերաբերյալ ՀՀ վերաքննիչ քրեական դատարանի` </w:t>
      </w:r>
      <w:r w:rsidRPr="00423F96">
        <w:rPr>
          <w:rFonts w:ascii="GHEA Mariam" w:eastAsia="GHEA Mariam" w:hAnsi="GHEA Mariam" w:cs="GHEA Mariam"/>
          <w:sz w:val="24"/>
          <w:szCs w:val="24"/>
          <w:lang w:val="hy-AM"/>
        </w:rPr>
        <w:t>2024 թվականի հուլիսի 29</w:t>
      </w:r>
      <w:r w:rsidRPr="00423F96">
        <w:rPr>
          <w:rFonts w:ascii="GHEA Mariam" w:hAnsi="GHEA Mariam"/>
          <w:color w:val="000000" w:themeColor="text1"/>
          <w:sz w:val="24"/>
          <w:szCs w:val="24"/>
          <w:shd w:val="clear" w:color="auto" w:fill="FFFFFF"/>
          <w:lang w:val="hy-AM"/>
        </w:rPr>
        <w:t xml:space="preserve">-ի որոշումը բեկանել և օրինական ուժ տալ Երևան քաղաքի առաջին ատյանի ընդհանուր իրավասության քրեական դատարանի՝ 2024 թվականի հունիսի 4-ի </w:t>
      </w:r>
      <w:r w:rsidR="004C101A">
        <w:rPr>
          <w:rFonts w:ascii="GHEA Mariam" w:hAnsi="GHEA Mariam"/>
          <w:color w:val="000000" w:themeColor="text1"/>
          <w:sz w:val="24"/>
          <w:szCs w:val="24"/>
          <w:shd w:val="clear" w:color="auto" w:fill="FFFFFF"/>
          <w:lang w:val="hy-AM"/>
        </w:rPr>
        <w:t xml:space="preserve">արդարացման </w:t>
      </w:r>
      <w:r w:rsidRPr="00423F96">
        <w:rPr>
          <w:rFonts w:ascii="GHEA Mariam" w:hAnsi="GHEA Mariam"/>
          <w:color w:val="000000" w:themeColor="text1"/>
          <w:sz w:val="24"/>
          <w:szCs w:val="24"/>
          <w:shd w:val="clear" w:color="auto" w:fill="FFFFFF"/>
          <w:lang w:val="hy-AM"/>
        </w:rPr>
        <w:t>դատավճռին</w:t>
      </w:r>
      <w:r w:rsidR="00124357">
        <w:rPr>
          <w:rFonts w:ascii="GHEA Mariam" w:hAnsi="GHEA Mariam"/>
          <w:color w:val="000000" w:themeColor="text1"/>
          <w:sz w:val="24"/>
          <w:szCs w:val="24"/>
          <w:shd w:val="clear" w:color="auto" w:fill="FFFFFF"/>
          <w:lang w:val="hy-AM"/>
        </w:rPr>
        <w:t>՝</w:t>
      </w:r>
      <w:r w:rsidR="00124357" w:rsidRPr="00124357">
        <w:rPr>
          <w:lang w:val="hy-AM"/>
        </w:rPr>
        <w:t xml:space="preserve"> </w:t>
      </w:r>
      <w:r w:rsidR="00124357" w:rsidRPr="00124357">
        <w:rPr>
          <w:rFonts w:ascii="GHEA Mariam" w:hAnsi="GHEA Mariam"/>
          <w:color w:val="000000" w:themeColor="text1"/>
          <w:sz w:val="24"/>
          <w:szCs w:val="24"/>
          <w:shd w:val="clear" w:color="auto" w:fill="FFFFFF"/>
          <w:lang w:val="hy-AM"/>
        </w:rPr>
        <w:t>հիմք ընդունելով Վճռաբեկ դատարանի որոշմամբ արտահայտված իրավական դիրքորոշումները։</w:t>
      </w:r>
    </w:p>
    <w:p w14:paraId="073E775D" w14:textId="209775B4" w:rsidR="00DD1FB6" w:rsidRPr="00423F96" w:rsidRDefault="00DD1FB6" w:rsidP="007A3FE2">
      <w:pPr>
        <w:tabs>
          <w:tab w:val="left" w:pos="0"/>
        </w:tabs>
        <w:spacing w:line="360" w:lineRule="auto"/>
        <w:ind w:left="-2" w:right="-2" w:firstLineChars="237" w:firstLine="569"/>
        <w:jc w:val="both"/>
        <w:rPr>
          <w:rFonts w:ascii="GHEA Mariam" w:hAnsi="GHEA Mariam"/>
          <w:color w:val="000000" w:themeColor="text1"/>
          <w:sz w:val="24"/>
          <w:szCs w:val="24"/>
          <w:shd w:val="clear" w:color="auto" w:fill="FFFFFF"/>
          <w:lang w:val="hy-AM"/>
        </w:rPr>
      </w:pPr>
      <w:r w:rsidRPr="00423F96">
        <w:rPr>
          <w:rFonts w:ascii="GHEA Mariam" w:hAnsi="GHEA Mariam"/>
          <w:color w:val="000000" w:themeColor="text1"/>
          <w:sz w:val="24"/>
          <w:szCs w:val="24"/>
          <w:shd w:val="clear" w:color="auto" w:fill="FFFFFF"/>
          <w:lang w:val="hy-AM"/>
        </w:rPr>
        <w:t>Որոշումն օրինական ուժի մեջ է մտնում կայացնելու օրը:</w:t>
      </w:r>
    </w:p>
    <w:p w14:paraId="09C5558A" w14:textId="77777777" w:rsidR="00B671D6" w:rsidRPr="007A3FE2" w:rsidRDefault="00B671D6" w:rsidP="007A3FE2">
      <w:pPr>
        <w:spacing w:line="360" w:lineRule="auto"/>
        <w:ind w:left="0" w:right="-291" w:hanging="2"/>
        <w:jc w:val="right"/>
        <w:rPr>
          <w:rFonts w:ascii="GHEA Mariam" w:eastAsia="Times New Roman" w:hAnsi="GHEA Mariam"/>
          <w:lang w:val="hy-AM"/>
        </w:rPr>
      </w:pPr>
    </w:p>
    <w:p w14:paraId="7F1E9F09" w14:textId="597F7556" w:rsidR="00DD1FB6" w:rsidRPr="00423F96" w:rsidRDefault="00DD1FB6" w:rsidP="007A3FE2">
      <w:pPr>
        <w:spacing w:line="480" w:lineRule="auto"/>
        <w:ind w:left="0" w:right="-2" w:hanging="2"/>
        <w:jc w:val="right"/>
        <w:rPr>
          <w:rFonts w:ascii="GHEA Mariam" w:eastAsia="Times New Roman" w:hAnsi="GHEA Mariam"/>
          <w:sz w:val="24"/>
          <w:szCs w:val="24"/>
          <w:lang w:val="hy-AM"/>
        </w:rPr>
      </w:pPr>
      <w:r w:rsidRPr="00423F96">
        <w:rPr>
          <w:rFonts w:ascii="GHEA Mariam" w:eastAsia="Times New Roman" w:hAnsi="GHEA Mariam"/>
          <w:sz w:val="24"/>
          <w:szCs w:val="24"/>
          <w:lang w:val="hy-AM"/>
        </w:rPr>
        <w:t xml:space="preserve">Նախագահող`   </w:t>
      </w:r>
      <w:r w:rsidRPr="00423F96">
        <w:rPr>
          <w:rFonts w:ascii="GHEA Mariam" w:eastAsia="Times New Roman" w:hAnsi="GHEA Mariam"/>
          <w:sz w:val="24"/>
          <w:szCs w:val="24"/>
          <w:u w:val="single"/>
          <w:lang w:val="hy-AM"/>
        </w:rPr>
        <w:t xml:space="preserve">                                                              Հ.ԱՍԱՏՐՅԱՆ</w:t>
      </w:r>
      <w:r w:rsidRPr="00423F96">
        <w:rPr>
          <w:rFonts w:ascii="GHEA Mariam" w:eastAsia="Times New Roman" w:hAnsi="GHEA Mariam"/>
          <w:sz w:val="24"/>
          <w:szCs w:val="24"/>
          <w:lang w:val="hy-AM"/>
        </w:rPr>
        <w:t xml:space="preserve"> </w:t>
      </w:r>
    </w:p>
    <w:p w14:paraId="54C809F7" w14:textId="77777777" w:rsidR="00DD1FB6" w:rsidRPr="00423F96" w:rsidRDefault="00DD1FB6" w:rsidP="007A3FE2">
      <w:pPr>
        <w:spacing w:line="480" w:lineRule="auto"/>
        <w:ind w:left="0" w:right="-2" w:hanging="2"/>
        <w:jc w:val="right"/>
        <w:rPr>
          <w:rFonts w:ascii="GHEA Mariam" w:eastAsia="MS Mincho" w:hAnsi="GHEA Mariam" w:cs="MS Mincho"/>
          <w:sz w:val="24"/>
          <w:szCs w:val="24"/>
          <w:u w:val="single"/>
          <w:lang w:val="hy-AM"/>
        </w:rPr>
      </w:pPr>
      <w:r w:rsidRPr="00423F96">
        <w:rPr>
          <w:rFonts w:ascii="GHEA Mariam" w:eastAsia="Times New Roman" w:hAnsi="GHEA Mariam"/>
          <w:sz w:val="24"/>
          <w:szCs w:val="24"/>
          <w:lang w:val="hy-AM"/>
        </w:rPr>
        <w:t xml:space="preserve">Դատավորներ`  </w:t>
      </w:r>
      <w:r w:rsidRPr="00423F96">
        <w:rPr>
          <w:rFonts w:ascii="GHEA Mariam" w:eastAsia="Times New Roman" w:hAnsi="GHEA Mariam"/>
          <w:sz w:val="24"/>
          <w:szCs w:val="24"/>
          <w:u w:val="single"/>
          <w:lang w:val="hy-AM"/>
        </w:rPr>
        <w:t xml:space="preserve">                                                          Ս</w:t>
      </w:r>
      <w:r w:rsidRPr="00423F96">
        <w:rPr>
          <w:rFonts w:ascii="Cambria Math" w:eastAsia="MS Mincho" w:hAnsi="Cambria Math" w:cs="Cambria Math"/>
          <w:sz w:val="24"/>
          <w:szCs w:val="24"/>
          <w:u w:val="single"/>
          <w:lang w:val="hy-AM"/>
        </w:rPr>
        <w:t>․</w:t>
      </w:r>
      <w:r w:rsidRPr="00423F96">
        <w:rPr>
          <w:rFonts w:ascii="GHEA Mariam" w:eastAsia="MS Mincho" w:hAnsi="GHEA Mariam" w:cs="MS Mincho"/>
          <w:sz w:val="24"/>
          <w:szCs w:val="24"/>
          <w:u w:val="single"/>
          <w:lang w:val="hy-AM"/>
        </w:rPr>
        <w:t>ԱՎԵՏԻՍՅԱՆ</w:t>
      </w:r>
    </w:p>
    <w:p w14:paraId="193336A7" w14:textId="77777777" w:rsidR="00DD1FB6" w:rsidRPr="00423F96" w:rsidRDefault="00DD1FB6" w:rsidP="007A3FE2">
      <w:pPr>
        <w:spacing w:line="480" w:lineRule="auto"/>
        <w:ind w:left="0" w:right="-2" w:hanging="2"/>
        <w:jc w:val="right"/>
        <w:rPr>
          <w:rFonts w:ascii="GHEA Mariam" w:eastAsia="Times New Roman" w:hAnsi="GHEA Mariam"/>
          <w:sz w:val="24"/>
          <w:szCs w:val="24"/>
          <w:lang w:val="hy-AM"/>
        </w:rPr>
      </w:pPr>
      <w:r w:rsidRPr="00423F96">
        <w:rPr>
          <w:rFonts w:ascii="GHEA Mariam" w:eastAsia="Times New Roman" w:hAnsi="GHEA Mariam"/>
          <w:sz w:val="24"/>
          <w:szCs w:val="24"/>
          <w:lang w:val="hy-AM"/>
        </w:rPr>
        <w:t xml:space="preserve"> </w:t>
      </w:r>
      <w:r w:rsidRPr="00423F96">
        <w:rPr>
          <w:rFonts w:ascii="GHEA Mariam" w:eastAsia="Times New Roman" w:hAnsi="GHEA Mariam"/>
          <w:sz w:val="24"/>
          <w:szCs w:val="24"/>
          <w:u w:val="single"/>
          <w:lang w:val="hy-AM"/>
        </w:rPr>
        <w:t xml:space="preserve">                                                          Հ</w:t>
      </w:r>
      <w:r w:rsidRPr="00423F96">
        <w:rPr>
          <w:rFonts w:ascii="Cambria Math" w:eastAsia="MS Mincho" w:hAnsi="Cambria Math" w:cs="Cambria Math"/>
          <w:sz w:val="24"/>
          <w:szCs w:val="24"/>
          <w:u w:val="single"/>
          <w:lang w:val="hy-AM"/>
        </w:rPr>
        <w:t>․</w:t>
      </w:r>
      <w:r w:rsidRPr="00423F96">
        <w:rPr>
          <w:rFonts w:ascii="GHEA Mariam" w:eastAsia="MS Mincho" w:hAnsi="GHEA Mariam" w:cs="MS Mincho"/>
          <w:sz w:val="24"/>
          <w:szCs w:val="24"/>
          <w:u w:val="single"/>
          <w:lang w:val="hy-AM"/>
        </w:rPr>
        <w:t>ԳՐԻԳՈՐՅԱՆ</w:t>
      </w:r>
      <w:r w:rsidRPr="00423F96">
        <w:rPr>
          <w:rFonts w:ascii="GHEA Mariam" w:eastAsia="Times New Roman" w:hAnsi="GHEA Mariam"/>
          <w:sz w:val="24"/>
          <w:szCs w:val="24"/>
          <w:lang w:val="hy-AM"/>
        </w:rPr>
        <w:t xml:space="preserve"> </w:t>
      </w:r>
    </w:p>
    <w:p w14:paraId="5CC46A0D" w14:textId="77777777" w:rsidR="00DD1FB6" w:rsidRPr="00423F96" w:rsidRDefault="00DD1FB6" w:rsidP="007A3FE2">
      <w:pPr>
        <w:spacing w:line="480" w:lineRule="auto"/>
        <w:ind w:left="0" w:right="-2" w:hanging="2"/>
        <w:jc w:val="right"/>
        <w:rPr>
          <w:rFonts w:ascii="GHEA Mariam" w:eastAsia="Times New Roman" w:hAnsi="GHEA Mariam"/>
          <w:sz w:val="24"/>
          <w:szCs w:val="24"/>
          <w:lang w:val="hy-AM"/>
        </w:rPr>
      </w:pPr>
      <w:r w:rsidRPr="00423F96">
        <w:rPr>
          <w:rFonts w:ascii="GHEA Mariam" w:eastAsia="Times New Roman" w:hAnsi="GHEA Mariam"/>
          <w:sz w:val="24"/>
          <w:szCs w:val="24"/>
          <w:lang w:val="hy-AM"/>
        </w:rPr>
        <w:t xml:space="preserve"> </w:t>
      </w:r>
      <w:r w:rsidRPr="00423F96">
        <w:rPr>
          <w:rFonts w:ascii="GHEA Mariam" w:eastAsia="Times New Roman" w:hAnsi="GHEA Mariam"/>
          <w:sz w:val="24"/>
          <w:szCs w:val="24"/>
          <w:u w:val="single"/>
          <w:lang w:val="hy-AM"/>
        </w:rPr>
        <w:t xml:space="preserve">                                                       Լ.ԹԱԴԵՎՈՍՅԱՆ</w:t>
      </w:r>
      <w:r w:rsidRPr="00423F96">
        <w:rPr>
          <w:rFonts w:ascii="GHEA Mariam" w:eastAsia="Times New Roman" w:hAnsi="GHEA Mariam"/>
          <w:sz w:val="24"/>
          <w:szCs w:val="24"/>
          <w:lang w:val="hy-AM"/>
        </w:rPr>
        <w:t xml:space="preserve"> </w:t>
      </w:r>
    </w:p>
    <w:sectPr w:rsidR="00DD1FB6" w:rsidRPr="00423F96" w:rsidSect="00614A03">
      <w:headerReference w:type="even" r:id="rId8"/>
      <w:headerReference w:type="default" r:id="rId9"/>
      <w:footerReference w:type="even" r:id="rId10"/>
      <w:footerReference w:type="default" r:id="rId11"/>
      <w:headerReference w:type="first" r:id="rId12"/>
      <w:footerReference w:type="first" r:id="rId13"/>
      <w:pgSz w:w="11906" w:h="16838" w:code="9"/>
      <w:pgMar w:top="1350" w:right="851" w:bottom="1170" w:left="1701" w:header="44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721F1" w14:textId="77777777" w:rsidR="0014780B" w:rsidRDefault="0014780B" w:rsidP="00DD1FB6">
      <w:pPr>
        <w:ind w:left="0" w:hanging="2"/>
      </w:pPr>
      <w:r>
        <w:separator/>
      </w:r>
    </w:p>
  </w:endnote>
  <w:endnote w:type="continuationSeparator" w:id="0">
    <w:p w14:paraId="352B0822" w14:textId="77777777" w:rsidR="0014780B" w:rsidRDefault="0014780B" w:rsidP="00DD1FB6">
      <w:pPr>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BD1EA" w14:textId="77777777" w:rsidR="008B0046" w:rsidRDefault="008B0046">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20074" w14:textId="77777777" w:rsidR="008B0046" w:rsidRDefault="008B0046">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445DC" w14:textId="77777777" w:rsidR="008B0046" w:rsidRDefault="008B0046">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8CC8D" w14:textId="77777777" w:rsidR="0014780B" w:rsidRDefault="0014780B" w:rsidP="00DD1FB6">
      <w:pPr>
        <w:ind w:left="0" w:hanging="2"/>
      </w:pPr>
      <w:r>
        <w:separator/>
      </w:r>
    </w:p>
  </w:footnote>
  <w:footnote w:type="continuationSeparator" w:id="0">
    <w:p w14:paraId="7DE943A0" w14:textId="77777777" w:rsidR="0014780B" w:rsidRDefault="0014780B" w:rsidP="00DD1FB6">
      <w:pPr>
        <w:ind w:left="0" w:hanging="2"/>
      </w:pPr>
      <w:r>
        <w:continuationSeparator/>
      </w:r>
    </w:p>
  </w:footnote>
  <w:footnote w:id="1">
    <w:p w14:paraId="1B603919" w14:textId="1D93A8C7" w:rsidR="00DD1FB6" w:rsidRPr="00EF002F" w:rsidRDefault="00DD1FB6" w:rsidP="00DD1FB6">
      <w:pPr>
        <w:pStyle w:val="FootnoteText"/>
        <w:ind w:left="0" w:hanging="2"/>
        <w:rPr>
          <w:rFonts w:ascii="GHEA Mariam" w:hAnsi="GHEA Mariam"/>
          <w:lang w:val="hy-AM"/>
        </w:rPr>
      </w:pPr>
      <w:r w:rsidRPr="00EF002F">
        <w:rPr>
          <w:rStyle w:val="FootnoteReference"/>
          <w:rFonts w:ascii="GHEA Mariam" w:hAnsi="GHEA Mariam"/>
        </w:rPr>
        <w:footnoteRef/>
      </w:r>
      <w:r w:rsidRPr="00EF002F">
        <w:rPr>
          <w:rFonts w:ascii="GHEA Mariam" w:hAnsi="GHEA Mariam"/>
        </w:rPr>
        <w:t xml:space="preserve"> </w:t>
      </w:r>
      <w:r w:rsidRPr="00EF002F">
        <w:rPr>
          <w:rFonts w:ascii="GHEA Mariam" w:hAnsi="GHEA Mariam"/>
          <w:lang w:val="hy-AM"/>
        </w:rPr>
        <w:t>Տե՛ս</w:t>
      </w:r>
      <w:r w:rsidR="002F49E9" w:rsidRPr="00EF002F">
        <w:rPr>
          <w:rFonts w:ascii="GHEA Mariam" w:hAnsi="GHEA Mariam"/>
          <w:lang w:val="hy-AM"/>
        </w:rPr>
        <w:t xml:space="preserve"> վարույթի</w:t>
      </w:r>
      <w:r w:rsidRPr="00EF002F">
        <w:rPr>
          <w:rFonts w:ascii="GHEA Mariam" w:hAnsi="GHEA Mariam"/>
          <w:lang w:val="hy-AM"/>
        </w:rPr>
        <w:t xml:space="preserve"> նյութեր, հատոր 1</w:t>
      </w:r>
      <w:r w:rsidR="00114436" w:rsidRPr="00EF002F">
        <w:rPr>
          <w:rFonts w:ascii="GHEA Mariam" w:hAnsi="GHEA Mariam"/>
          <w:lang w:val="en-US"/>
        </w:rPr>
        <w:t>-</w:t>
      </w:r>
      <w:r w:rsidR="00114436" w:rsidRPr="00EF002F">
        <w:rPr>
          <w:rFonts w:ascii="GHEA Mariam" w:hAnsi="GHEA Mariam"/>
          <w:lang w:val="hy-AM"/>
        </w:rPr>
        <w:t>ին</w:t>
      </w:r>
      <w:r w:rsidRPr="00EF002F">
        <w:rPr>
          <w:rFonts w:ascii="GHEA Mariam" w:hAnsi="GHEA Mariam"/>
          <w:lang w:val="hy-AM"/>
        </w:rPr>
        <w:t>, թերթ 43։</w:t>
      </w:r>
    </w:p>
  </w:footnote>
  <w:footnote w:id="2">
    <w:p w14:paraId="557B31E6" w14:textId="48ED6D8C" w:rsidR="00DD1FB6" w:rsidRPr="00EF002F" w:rsidRDefault="00DD1FB6" w:rsidP="00DD1FB6">
      <w:pPr>
        <w:pStyle w:val="FootnoteText"/>
        <w:ind w:left="0" w:hanging="2"/>
        <w:rPr>
          <w:rFonts w:ascii="GHEA Mariam" w:hAnsi="GHEA Mariam"/>
          <w:lang w:val="hy-AM"/>
        </w:rPr>
      </w:pPr>
      <w:r w:rsidRPr="00EF002F">
        <w:rPr>
          <w:rStyle w:val="FootnoteReference"/>
          <w:rFonts w:ascii="GHEA Mariam" w:hAnsi="GHEA Mariam"/>
        </w:rPr>
        <w:footnoteRef/>
      </w:r>
      <w:r w:rsidRPr="00EF002F">
        <w:rPr>
          <w:rFonts w:ascii="GHEA Mariam" w:hAnsi="GHEA Mariam"/>
          <w:lang w:val="hy-AM"/>
        </w:rPr>
        <w:t xml:space="preserve"> Տե՛ս </w:t>
      </w:r>
      <w:r w:rsidR="00D10A5A">
        <w:rPr>
          <w:rFonts w:ascii="GHEA Mariam" w:hAnsi="GHEA Mariam"/>
          <w:lang w:val="hy-AM"/>
        </w:rPr>
        <w:t>www.d</w:t>
      </w:r>
      <w:r w:rsidRPr="00EF002F">
        <w:rPr>
          <w:rFonts w:ascii="GHEA Mariam" w:hAnsi="GHEA Mariam"/>
          <w:lang w:val="hy-AM"/>
        </w:rPr>
        <w:t>atalex.am դատական տեղեկատվական համակարգ, գործ թիվ ՎԴ5/0069/05/23։</w:t>
      </w:r>
    </w:p>
  </w:footnote>
  <w:footnote w:id="3">
    <w:p w14:paraId="72362446" w14:textId="6E90A201" w:rsidR="00DD1FB6" w:rsidRPr="00EF002F" w:rsidRDefault="00DD1FB6" w:rsidP="00DD1FB6">
      <w:pPr>
        <w:pStyle w:val="FootnoteText"/>
        <w:ind w:left="0" w:hanging="2"/>
        <w:rPr>
          <w:rFonts w:ascii="GHEA Mariam" w:hAnsi="GHEA Mariam"/>
          <w:lang w:val="hy-AM"/>
        </w:rPr>
      </w:pPr>
      <w:r w:rsidRPr="00EF002F">
        <w:rPr>
          <w:rStyle w:val="FootnoteReference"/>
          <w:rFonts w:ascii="GHEA Mariam" w:hAnsi="GHEA Mariam"/>
        </w:rPr>
        <w:footnoteRef/>
      </w:r>
      <w:r w:rsidRPr="00EF002F">
        <w:rPr>
          <w:rFonts w:ascii="GHEA Mariam" w:hAnsi="GHEA Mariam"/>
          <w:lang w:val="hy-AM"/>
        </w:rPr>
        <w:t xml:space="preserve"> Տե՛ս </w:t>
      </w:r>
      <w:r w:rsidR="002F49E9" w:rsidRPr="00EF002F">
        <w:rPr>
          <w:rFonts w:ascii="GHEA Mariam" w:hAnsi="GHEA Mariam"/>
          <w:lang w:val="hy-AM"/>
        </w:rPr>
        <w:t xml:space="preserve">վարույթի </w:t>
      </w:r>
      <w:r w:rsidRPr="00EF002F">
        <w:rPr>
          <w:rFonts w:ascii="GHEA Mariam" w:hAnsi="GHEA Mariam"/>
          <w:lang w:val="hy-AM"/>
        </w:rPr>
        <w:t>նյութեր, հատոր 2</w:t>
      </w:r>
      <w:r w:rsidR="002F49E9" w:rsidRPr="00EF002F">
        <w:rPr>
          <w:rFonts w:ascii="GHEA Mariam" w:hAnsi="GHEA Mariam"/>
          <w:lang w:val="hy-AM"/>
        </w:rPr>
        <w:t>-րդ</w:t>
      </w:r>
      <w:r w:rsidRPr="00EF002F">
        <w:rPr>
          <w:rFonts w:ascii="GHEA Mariam" w:hAnsi="GHEA Mariam"/>
          <w:lang w:val="hy-AM"/>
        </w:rPr>
        <w:t>, թերթեր 41-49։</w:t>
      </w:r>
    </w:p>
  </w:footnote>
  <w:footnote w:id="4">
    <w:p w14:paraId="221A802D" w14:textId="32C3CDDA" w:rsidR="00DD1FB6" w:rsidRPr="00EF002F" w:rsidRDefault="00DD1FB6" w:rsidP="00DD1FB6">
      <w:pPr>
        <w:pStyle w:val="FootnoteText"/>
        <w:ind w:left="0" w:hanging="2"/>
        <w:rPr>
          <w:rFonts w:ascii="GHEA Mariam" w:hAnsi="GHEA Mariam"/>
          <w:lang w:val="hy-AM"/>
        </w:rPr>
      </w:pPr>
      <w:r w:rsidRPr="00EF002F">
        <w:rPr>
          <w:rStyle w:val="FootnoteReference"/>
          <w:rFonts w:ascii="GHEA Mariam" w:hAnsi="GHEA Mariam"/>
        </w:rPr>
        <w:footnoteRef/>
      </w:r>
      <w:r w:rsidRPr="00EF002F">
        <w:rPr>
          <w:rFonts w:ascii="GHEA Mariam" w:hAnsi="GHEA Mariam"/>
          <w:lang w:val="hy-AM"/>
        </w:rPr>
        <w:t xml:space="preserve"> Տե՛ս </w:t>
      </w:r>
      <w:r w:rsidR="002F49E9" w:rsidRPr="00EF002F">
        <w:rPr>
          <w:rFonts w:ascii="GHEA Mariam" w:hAnsi="GHEA Mariam"/>
          <w:lang w:val="hy-AM"/>
        </w:rPr>
        <w:t xml:space="preserve">վարույթի </w:t>
      </w:r>
      <w:r w:rsidRPr="00EF002F">
        <w:rPr>
          <w:rFonts w:ascii="GHEA Mariam" w:hAnsi="GHEA Mariam"/>
          <w:lang w:val="hy-AM"/>
        </w:rPr>
        <w:t>նյութեր, հատոր 3</w:t>
      </w:r>
      <w:r w:rsidR="002F49E9" w:rsidRPr="00EF002F">
        <w:rPr>
          <w:rFonts w:ascii="GHEA Mariam" w:hAnsi="GHEA Mariam"/>
          <w:lang w:val="hy-AM"/>
        </w:rPr>
        <w:t>-րդ</w:t>
      </w:r>
      <w:r w:rsidRPr="00EF002F">
        <w:rPr>
          <w:rFonts w:ascii="GHEA Mariam" w:hAnsi="GHEA Mariam"/>
          <w:lang w:val="hy-AM"/>
        </w:rPr>
        <w:t>, թերթեր 32-36։</w:t>
      </w:r>
    </w:p>
  </w:footnote>
  <w:footnote w:id="5">
    <w:p w14:paraId="6DB403CE" w14:textId="500724E4" w:rsidR="00DD1FB6" w:rsidRPr="00EF002F" w:rsidRDefault="00DD1FB6" w:rsidP="00DD1FB6">
      <w:pPr>
        <w:pStyle w:val="FootnoteText"/>
        <w:ind w:left="0" w:hanging="2"/>
        <w:rPr>
          <w:rFonts w:ascii="GHEA Mariam" w:hAnsi="GHEA Mariam"/>
          <w:lang w:val="hy-AM"/>
        </w:rPr>
      </w:pPr>
      <w:r w:rsidRPr="00EF002F">
        <w:rPr>
          <w:rStyle w:val="FootnoteReference"/>
          <w:rFonts w:ascii="GHEA Mariam" w:hAnsi="GHEA Mariam"/>
        </w:rPr>
        <w:footnoteRef/>
      </w:r>
      <w:r w:rsidRPr="00EF002F">
        <w:rPr>
          <w:rFonts w:ascii="GHEA Mariam" w:hAnsi="GHEA Mariam"/>
          <w:lang w:val="hy-AM"/>
        </w:rPr>
        <w:t xml:space="preserve"> Տե՛ս սույն որոշման </w:t>
      </w:r>
      <w:r w:rsidR="00124357" w:rsidRPr="00EF002F">
        <w:rPr>
          <w:rFonts w:ascii="GHEA Mariam" w:hAnsi="GHEA Mariam"/>
          <w:lang w:val="hy-AM"/>
        </w:rPr>
        <w:t>8</w:t>
      </w:r>
      <w:r w:rsidRPr="00EF002F">
        <w:rPr>
          <w:rFonts w:ascii="GHEA Mariam" w:hAnsi="GHEA Mariam"/>
          <w:lang w:val="hy-AM"/>
        </w:rPr>
        <w:t>-րդ կետը։</w:t>
      </w:r>
    </w:p>
  </w:footnote>
  <w:footnote w:id="6">
    <w:p w14:paraId="2E02DE4A" w14:textId="5B9E1657" w:rsidR="00DD1FB6" w:rsidRPr="00EF002F" w:rsidRDefault="00DD1FB6" w:rsidP="00DD1FB6">
      <w:pPr>
        <w:pStyle w:val="FootnoteText"/>
        <w:ind w:left="0" w:hanging="2"/>
        <w:rPr>
          <w:rFonts w:ascii="GHEA Mariam" w:hAnsi="GHEA Mariam"/>
          <w:lang w:val="hy-AM"/>
        </w:rPr>
      </w:pPr>
      <w:r w:rsidRPr="00EF002F">
        <w:rPr>
          <w:rStyle w:val="FootnoteReference"/>
          <w:rFonts w:ascii="GHEA Mariam" w:hAnsi="GHEA Mariam"/>
        </w:rPr>
        <w:footnoteRef/>
      </w:r>
      <w:r w:rsidRPr="00EF002F">
        <w:rPr>
          <w:rFonts w:ascii="GHEA Mariam" w:hAnsi="GHEA Mariam"/>
          <w:lang w:val="hy-AM"/>
        </w:rPr>
        <w:t xml:space="preserve"> Տե՛ս սույն որոշման </w:t>
      </w:r>
      <w:r w:rsidR="00124357" w:rsidRPr="00EF002F">
        <w:rPr>
          <w:rFonts w:ascii="GHEA Mariam" w:hAnsi="GHEA Mariam"/>
          <w:lang w:val="hy-AM"/>
        </w:rPr>
        <w:t>9</w:t>
      </w:r>
      <w:r w:rsidRPr="00EF002F">
        <w:rPr>
          <w:rFonts w:ascii="GHEA Mariam" w:hAnsi="GHEA Mariam"/>
          <w:lang w:val="hy-AM"/>
        </w:rPr>
        <w:t>-րդ կետը։</w:t>
      </w:r>
    </w:p>
  </w:footnote>
  <w:footnote w:id="7">
    <w:p w14:paraId="3F167874" w14:textId="5BD6959A" w:rsidR="00DD1FB6" w:rsidRPr="00EF002F" w:rsidRDefault="00DD1FB6" w:rsidP="00DD1FB6">
      <w:pPr>
        <w:pStyle w:val="FootnoteText"/>
        <w:ind w:left="0" w:hanging="2"/>
        <w:rPr>
          <w:rFonts w:ascii="GHEA Mariam" w:hAnsi="GHEA Mariam"/>
          <w:lang w:val="hy-AM"/>
        </w:rPr>
      </w:pPr>
      <w:r w:rsidRPr="00EF002F">
        <w:rPr>
          <w:rStyle w:val="FootnoteReference"/>
          <w:rFonts w:ascii="GHEA Mariam" w:hAnsi="GHEA Mariam"/>
        </w:rPr>
        <w:footnoteRef/>
      </w:r>
      <w:r w:rsidRPr="00EF002F">
        <w:rPr>
          <w:rFonts w:ascii="GHEA Mariam" w:hAnsi="GHEA Mariam"/>
          <w:lang w:val="hy-AM"/>
        </w:rPr>
        <w:t xml:space="preserve"> Տե՛ս սույն որոշման 1</w:t>
      </w:r>
      <w:r w:rsidR="00124357" w:rsidRPr="00EF002F">
        <w:rPr>
          <w:rFonts w:ascii="GHEA Mariam" w:hAnsi="GHEA Mariam"/>
          <w:lang w:val="hy-AM"/>
        </w:rPr>
        <w:t>0</w:t>
      </w:r>
      <w:r w:rsidRPr="00EF002F">
        <w:rPr>
          <w:rFonts w:ascii="GHEA Mariam" w:hAnsi="GHEA Mariam"/>
          <w:lang w:val="hy-AM"/>
        </w:rPr>
        <w:t>-րդ կետը։</w:t>
      </w:r>
    </w:p>
  </w:footnote>
  <w:footnote w:id="8">
    <w:p w14:paraId="5C17BD20" w14:textId="7EA2C988" w:rsidR="00DD1FB6" w:rsidRPr="00EF002F" w:rsidRDefault="00DD1FB6" w:rsidP="00DD1FB6">
      <w:pPr>
        <w:pStyle w:val="FootnoteText"/>
        <w:ind w:left="0" w:hanging="2"/>
        <w:rPr>
          <w:rFonts w:ascii="GHEA Mariam" w:hAnsi="GHEA Mariam"/>
          <w:lang w:val="hy-AM"/>
        </w:rPr>
      </w:pPr>
      <w:r w:rsidRPr="00EF002F">
        <w:rPr>
          <w:rStyle w:val="FootnoteReference"/>
          <w:rFonts w:ascii="GHEA Mariam" w:hAnsi="GHEA Mariam"/>
        </w:rPr>
        <w:footnoteRef/>
      </w:r>
      <w:r w:rsidRPr="00EF002F">
        <w:rPr>
          <w:rFonts w:ascii="GHEA Mariam" w:hAnsi="GHEA Mariam"/>
          <w:lang w:val="hy-AM"/>
        </w:rPr>
        <w:t xml:space="preserve"> Տե՛ս սույն որոշման 1</w:t>
      </w:r>
      <w:r w:rsidR="00124357" w:rsidRPr="00EF002F">
        <w:rPr>
          <w:rFonts w:ascii="GHEA Mariam" w:hAnsi="GHEA Mariam"/>
          <w:lang w:val="hy-AM"/>
        </w:rPr>
        <w:t>1</w:t>
      </w:r>
      <w:r w:rsidRPr="00EF002F">
        <w:rPr>
          <w:rFonts w:ascii="GHEA Mariam" w:hAnsi="GHEA Mariam"/>
          <w:lang w:val="hy-AM"/>
        </w:rPr>
        <w:t>-րդ կետը։</w:t>
      </w:r>
    </w:p>
  </w:footnote>
  <w:footnote w:id="9">
    <w:p w14:paraId="5A029FA2" w14:textId="231C42C7" w:rsidR="00EF002F" w:rsidRPr="00EF002F" w:rsidRDefault="00EF002F">
      <w:pPr>
        <w:pStyle w:val="FootnoteText"/>
        <w:ind w:left="0" w:hanging="2"/>
        <w:rPr>
          <w:rFonts w:ascii="GHEA Mariam" w:hAnsi="GHEA Mariam"/>
          <w:lang w:val="hy-AM"/>
        </w:rPr>
      </w:pPr>
      <w:r w:rsidRPr="00EF002F">
        <w:rPr>
          <w:rStyle w:val="FootnoteReference"/>
          <w:rFonts w:ascii="GHEA Mariam" w:hAnsi="GHEA Mariam"/>
        </w:rPr>
        <w:footnoteRef/>
      </w:r>
      <w:r w:rsidRPr="00EF002F">
        <w:rPr>
          <w:rFonts w:ascii="GHEA Mariam" w:hAnsi="GHEA Mariam"/>
          <w:lang w:val="hy-AM"/>
        </w:rPr>
        <w:t xml:space="preserve"> Տե՛ս սույն որոշման </w:t>
      </w:r>
      <w:r>
        <w:rPr>
          <w:rFonts w:ascii="GHEA Mariam" w:hAnsi="GHEA Mariam"/>
          <w:lang w:val="hy-AM"/>
        </w:rPr>
        <w:t>6</w:t>
      </w:r>
      <w:r w:rsidRPr="00EF002F">
        <w:rPr>
          <w:rFonts w:ascii="GHEA Mariam" w:hAnsi="GHEA Mariam"/>
          <w:lang w:val="hy-AM"/>
        </w:rPr>
        <w:t>-րդ կետը։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5D4D" w14:textId="77777777" w:rsidR="008B0046" w:rsidRDefault="008B0046">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531488"/>
      <w:docPartObj>
        <w:docPartGallery w:val="Page Numbers (Top of Page)"/>
        <w:docPartUnique/>
      </w:docPartObj>
    </w:sdtPr>
    <w:sdtEndPr>
      <w:rPr>
        <w:noProof/>
      </w:rPr>
    </w:sdtEndPr>
    <w:sdtContent>
      <w:p w14:paraId="4E35E9A8" w14:textId="77777777" w:rsidR="008B0046" w:rsidRDefault="00E43168" w:rsidP="007A3FE2">
        <w:pPr>
          <w:pStyle w:val="Header"/>
          <w:tabs>
            <w:tab w:val="clear" w:pos="9026"/>
            <w:tab w:val="right" w:pos="9000"/>
          </w:tabs>
          <w:ind w:left="0" w:right="-2" w:hanging="2"/>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8413D" w14:textId="77777777" w:rsidR="008B0046" w:rsidRDefault="008B0046">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FB6"/>
    <w:rsid w:val="00016328"/>
    <w:rsid w:val="0002100C"/>
    <w:rsid w:val="00045F73"/>
    <w:rsid w:val="00063217"/>
    <w:rsid w:val="00074651"/>
    <w:rsid w:val="00086B64"/>
    <w:rsid w:val="000D2470"/>
    <w:rsid w:val="00114436"/>
    <w:rsid w:val="001172F8"/>
    <w:rsid w:val="00124357"/>
    <w:rsid w:val="001425AD"/>
    <w:rsid w:val="00142BAF"/>
    <w:rsid w:val="0014780B"/>
    <w:rsid w:val="001674B9"/>
    <w:rsid w:val="00194FE0"/>
    <w:rsid w:val="001A4041"/>
    <w:rsid w:val="001F0BA0"/>
    <w:rsid w:val="001F0ED7"/>
    <w:rsid w:val="001F2F9A"/>
    <w:rsid w:val="001F4F89"/>
    <w:rsid w:val="0020375D"/>
    <w:rsid w:val="002736DA"/>
    <w:rsid w:val="002B4219"/>
    <w:rsid w:val="002D24DD"/>
    <w:rsid w:val="002F49E9"/>
    <w:rsid w:val="002F4E83"/>
    <w:rsid w:val="0033084F"/>
    <w:rsid w:val="0033322A"/>
    <w:rsid w:val="003353D6"/>
    <w:rsid w:val="00345534"/>
    <w:rsid w:val="00363ECA"/>
    <w:rsid w:val="00385C8D"/>
    <w:rsid w:val="004028FE"/>
    <w:rsid w:val="0041374C"/>
    <w:rsid w:val="00423F96"/>
    <w:rsid w:val="00455BDC"/>
    <w:rsid w:val="0046122F"/>
    <w:rsid w:val="0046606C"/>
    <w:rsid w:val="004A4FDF"/>
    <w:rsid w:val="004C101A"/>
    <w:rsid w:val="0050120E"/>
    <w:rsid w:val="005303EE"/>
    <w:rsid w:val="00571C9E"/>
    <w:rsid w:val="00573FA8"/>
    <w:rsid w:val="00595250"/>
    <w:rsid w:val="005D1730"/>
    <w:rsid w:val="005F5CC1"/>
    <w:rsid w:val="00613B7C"/>
    <w:rsid w:val="00614A03"/>
    <w:rsid w:val="00616024"/>
    <w:rsid w:val="006272B9"/>
    <w:rsid w:val="00651BA2"/>
    <w:rsid w:val="00675D6E"/>
    <w:rsid w:val="006A0099"/>
    <w:rsid w:val="006A4CBC"/>
    <w:rsid w:val="006B304E"/>
    <w:rsid w:val="006C3CD8"/>
    <w:rsid w:val="006D604F"/>
    <w:rsid w:val="0071491D"/>
    <w:rsid w:val="00760C16"/>
    <w:rsid w:val="007749B2"/>
    <w:rsid w:val="007A2753"/>
    <w:rsid w:val="007A3FE2"/>
    <w:rsid w:val="007B4CBF"/>
    <w:rsid w:val="007C2FEE"/>
    <w:rsid w:val="007C33CF"/>
    <w:rsid w:val="007D1298"/>
    <w:rsid w:val="008167F5"/>
    <w:rsid w:val="00820CF1"/>
    <w:rsid w:val="00867D2D"/>
    <w:rsid w:val="00876003"/>
    <w:rsid w:val="00883EBC"/>
    <w:rsid w:val="008B0046"/>
    <w:rsid w:val="009039CE"/>
    <w:rsid w:val="00930179"/>
    <w:rsid w:val="00936741"/>
    <w:rsid w:val="0094380F"/>
    <w:rsid w:val="009438CB"/>
    <w:rsid w:val="009812CF"/>
    <w:rsid w:val="00997696"/>
    <w:rsid w:val="009B5F02"/>
    <w:rsid w:val="00A04BA4"/>
    <w:rsid w:val="00A14F96"/>
    <w:rsid w:val="00A64C25"/>
    <w:rsid w:val="00A947F9"/>
    <w:rsid w:val="00AB42C0"/>
    <w:rsid w:val="00AD1516"/>
    <w:rsid w:val="00AF2F4B"/>
    <w:rsid w:val="00B02273"/>
    <w:rsid w:val="00B10B01"/>
    <w:rsid w:val="00B168A6"/>
    <w:rsid w:val="00B255A4"/>
    <w:rsid w:val="00B671D6"/>
    <w:rsid w:val="00B74E50"/>
    <w:rsid w:val="00B76399"/>
    <w:rsid w:val="00BB0AFD"/>
    <w:rsid w:val="00BB2E7A"/>
    <w:rsid w:val="00BC3862"/>
    <w:rsid w:val="00BD07ED"/>
    <w:rsid w:val="00C151F4"/>
    <w:rsid w:val="00C2437A"/>
    <w:rsid w:val="00C4340C"/>
    <w:rsid w:val="00C43C56"/>
    <w:rsid w:val="00C46650"/>
    <w:rsid w:val="00C52421"/>
    <w:rsid w:val="00C81827"/>
    <w:rsid w:val="00C85762"/>
    <w:rsid w:val="00C90CE2"/>
    <w:rsid w:val="00CC26B2"/>
    <w:rsid w:val="00CC2DC8"/>
    <w:rsid w:val="00D10A5A"/>
    <w:rsid w:val="00D32F3D"/>
    <w:rsid w:val="00D435E4"/>
    <w:rsid w:val="00D558D0"/>
    <w:rsid w:val="00D65CB4"/>
    <w:rsid w:val="00DB2F9F"/>
    <w:rsid w:val="00DC6B97"/>
    <w:rsid w:val="00DC79D9"/>
    <w:rsid w:val="00DD1FB6"/>
    <w:rsid w:val="00DF3FF0"/>
    <w:rsid w:val="00DF7BCC"/>
    <w:rsid w:val="00E14668"/>
    <w:rsid w:val="00E43168"/>
    <w:rsid w:val="00E445D6"/>
    <w:rsid w:val="00E55E44"/>
    <w:rsid w:val="00E63A6D"/>
    <w:rsid w:val="00E7252B"/>
    <w:rsid w:val="00E826F1"/>
    <w:rsid w:val="00E93E55"/>
    <w:rsid w:val="00EB1956"/>
    <w:rsid w:val="00EB77BD"/>
    <w:rsid w:val="00EF002F"/>
    <w:rsid w:val="00EF4BE7"/>
    <w:rsid w:val="00F067DB"/>
    <w:rsid w:val="00F92C2D"/>
    <w:rsid w:val="00FC4C1F"/>
    <w:rsid w:val="00FC7C69"/>
    <w:rsid w:val="00FE2F4B"/>
    <w:rsid w:val="00FE3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D576"/>
  <w15:chartTrackingRefBased/>
  <w15:docId w15:val="{4F2E4EB4-5736-40DB-B88C-F086DBDE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FB6"/>
    <w:pPr>
      <w:spacing w:after="0" w:line="240" w:lineRule="auto"/>
      <w:ind w:leftChars="-1" w:left="-1" w:hangingChars="1" w:hanging="1"/>
    </w:pPr>
    <w:rPr>
      <w:rFonts w:ascii="Calibri" w:eastAsia="Calibri" w:hAnsi="Calibri" w:cs="Calibri"/>
      <w:kern w:val="0"/>
      <w:position w:val="-1"/>
      <w:lang w:eastAsia="ru-RU"/>
      <w14:ligatures w14:val="none"/>
    </w:rPr>
  </w:style>
  <w:style w:type="paragraph" w:styleId="Heading1">
    <w:name w:val="heading 1"/>
    <w:basedOn w:val="Normal"/>
    <w:next w:val="Normal"/>
    <w:link w:val="Heading1Char"/>
    <w:uiPriority w:val="9"/>
    <w:qFormat/>
    <w:rsid w:val="00DD1FB6"/>
    <w:pPr>
      <w:keepNext/>
      <w:keepLines/>
      <w:spacing w:before="360" w:after="80" w:line="259" w:lineRule="auto"/>
      <w:ind w:leftChars="0" w:left="0" w:firstLineChars="0" w:firstLine="0"/>
      <w:outlineLvl w:val="0"/>
    </w:pPr>
    <w:rPr>
      <w:rFonts w:asciiTheme="majorHAnsi" w:eastAsiaTheme="majorEastAsia" w:hAnsiTheme="majorHAnsi" w:cstheme="majorBidi"/>
      <w:color w:val="2F5496" w:themeColor="accent1" w:themeShade="BF"/>
      <w:kern w:val="2"/>
      <w:position w:val="0"/>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DD1FB6"/>
    <w:pPr>
      <w:keepNext/>
      <w:keepLines/>
      <w:spacing w:before="160" w:after="80" w:line="259" w:lineRule="auto"/>
      <w:ind w:leftChars="0" w:left="0" w:firstLineChars="0" w:firstLine="0"/>
      <w:outlineLvl w:val="1"/>
    </w:pPr>
    <w:rPr>
      <w:rFonts w:asciiTheme="majorHAnsi" w:eastAsiaTheme="majorEastAsia" w:hAnsiTheme="majorHAnsi" w:cstheme="majorBidi"/>
      <w:color w:val="2F5496" w:themeColor="accent1" w:themeShade="BF"/>
      <w:kern w:val="2"/>
      <w:position w:val="0"/>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DD1FB6"/>
    <w:pPr>
      <w:keepNext/>
      <w:keepLines/>
      <w:spacing w:before="160" w:after="80" w:line="259" w:lineRule="auto"/>
      <w:ind w:leftChars="0" w:left="0" w:firstLineChars="0" w:firstLine="0"/>
      <w:outlineLvl w:val="2"/>
    </w:pPr>
    <w:rPr>
      <w:rFonts w:asciiTheme="minorHAnsi" w:eastAsiaTheme="majorEastAsia" w:hAnsiTheme="minorHAnsi" w:cstheme="majorBidi"/>
      <w:color w:val="2F5496" w:themeColor="accent1" w:themeShade="BF"/>
      <w:kern w:val="2"/>
      <w:position w:val="0"/>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DD1FB6"/>
    <w:pPr>
      <w:keepNext/>
      <w:keepLines/>
      <w:spacing w:before="80" w:after="40" w:line="259" w:lineRule="auto"/>
      <w:ind w:leftChars="0" w:left="0" w:firstLineChars="0" w:firstLine="0"/>
      <w:outlineLvl w:val="3"/>
    </w:pPr>
    <w:rPr>
      <w:rFonts w:asciiTheme="minorHAnsi" w:eastAsiaTheme="majorEastAsia" w:hAnsiTheme="minorHAnsi" w:cstheme="majorBidi"/>
      <w:i/>
      <w:iCs/>
      <w:color w:val="2F5496" w:themeColor="accent1" w:themeShade="BF"/>
      <w:kern w:val="2"/>
      <w:position w:val="0"/>
      <w:lang w:eastAsia="en-US"/>
      <w14:ligatures w14:val="standardContextual"/>
    </w:rPr>
  </w:style>
  <w:style w:type="paragraph" w:styleId="Heading5">
    <w:name w:val="heading 5"/>
    <w:basedOn w:val="Normal"/>
    <w:next w:val="Normal"/>
    <w:link w:val="Heading5Char"/>
    <w:uiPriority w:val="9"/>
    <w:semiHidden/>
    <w:unhideWhenUsed/>
    <w:qFormat/>
    <w:rsid w:val="00DD1FB6"/>
    <w:pPr>
      <w:keepNext/>
      <w:keepLines/>
      <w:spacing w:before="80" w:after="40" w:line="259" w:lineRule="auto"/>
      <w:ind w:leftChars="0" w:left="0" w:firstLineChars="0" w:firstLine="0"/>
      <w:outlineLvl w:val="4"/>
    </w:pPr>
    <w:rPr>
      <w:rFonts w:asciiTheme="minorHAnsi" w:eastAsiaTheme="majorEastAsia" w:hAnsiTheme="minorHAnsi" w:cstheme="majorBidi"/>
      <w:color w:val="2F5496" w:themeColor="accent1" w:themeShade="BF"/>
      <w:kern w:val="2"/>
      <w:position w:val="0"/>
      <w:lang w:eastAsia="en-US"/>
      <w14:ligatures w14:val="standardContextual"/>
    </w:rPr>
  </w:style>
  <w:style w:type="paragraph" w:styleId="Heading6">
    <w:name w:val="heading 6"/>
    <w:basedOn w:val="Normal"/>
    <w:next w:val="Normal"/>
    <w:link w:val="Heading6Char"/>
    <w:uiPriority w:val="9"/>
    <w:semiHidden/>
    <w:unhideWhenUsed/>
    <w:qFormat/>
    <w:rsid w:val="00DD1FB6"/>
    <w:pPr>
      <w:keepNext/>
      <w:keepLines/>
      <w:spacing w:before="40" w:line="259" w:lineRule="auto"/>
      <w:ind w:leftChars="0" w:left="0" w:firstLineChars="0" w:firstLine="0"/>
      <w:outlineLvl w:val="5"/>
    </w:pPr>
    <w:rPr>
      <w:rFonts w:asciiTheme="minorHAnsi" w:eastAsiaTheme="majorEastAsia" w:hAnsiTheme="minorHAnsi" w:cstheme="majorBidi"/>
      <w:i/>
      <w:iCs/>
      <w:color w:val="595959" w:themeColor="text1" w:themeTint="A6"/>
      <w:kern w:val="2"/>
      <w:position w:val="0"/>
      <w:lang w:eastAsia="en-US"/>
      <w14:ligatures w14:val="standardContextual"/>
    </w:rPr>
  </w:style>
  <w:style w:type="paragraph" w:styleId="Heading7">
    <w:name w:val="heading 7"/>
    <w:basedOn w:val="Normal"/>
    <w:next w:val="Normal"/>
    <w:link w:val="Heading7Char"/>
    <w:uiPriority w:val="9"/>
    <w:semiHidden/>
    <w:unhideWhenUsed/>
    <w:qFormat/>
    <w:rsid w:val="00DD1FB6"/>
    <w:pPr>
      <w:keepNext/>
      <w:keepLines/>
      <w:spacing w:before="40" w:line="259" w:lineRule="auto"/>
      <w:ind w:leftChars="0" w:left="0" w:firstLineChars="0" w:firstLine="0"/>
      <w:outlineLvl w:val="6"/>
    </w:pPr>
    <w:rPr>
      <w:rFonts w:asciiTheme="minorHAnsi" w:eastAsiaTheme="majorEastAsia" w:hAnsiTheme="minorHAnsi" w:cstheme="majorBidi"/>
      <w:color w:val="595959" w:themeColor="text1" w:themeTint="A6"/>
      <w:kern w:val="2"/>
      <w:position w:val="0"/>
      <w:lang w:eastAsia="en-US"/>
      <w14:ligatures w14:val="standardContextual"/>
    </w:rPr>
  </w:style>
  <w:style w:type="paragraph" w:styleId="Heading8">
    <w:name w:val="heading 8"/>
    <w:basedOn w:val="Normal"/>
    <w:next w:val="Normal"/>
    <w:link w:val="Heading8Char"/>
    <w:uiPriority w:val="9"/>
    <w:semiHidden/>
    <w:unhideWhenUsed/>
    <w:qFormat/>
    <w:rsid w:val="00DD1FB6"/>
    <w:pPr>
      <w:keepNext/>
      <w:keepLines/>
      <w:spacing w:line="259" w:lineRule="auto"/>
      <w:ind w:leftChars="0" w:left="0" w:firstLineChars="0" w:firstLine="0"/>
      <w:outlineLvl w:val="7"/>
    </w:pPr>
    <w:rPr>
      <w:rFonts w:asciiTheme="minorHAnsi" w:eastAsiaTheme="majorEastAsia" w:hAnsiTheme="minorHAnsi" w:cstheme="majorBidi"/>
      <w:i/>
      <w:iCs/>
      <w:color w:val="272727" w:themeColor="text1" w:themeTint="D8"/>
      <w:kern w:val="2"/>
      <w:position w:val="0"/>
      <w:lang w:eastAsia="en-US"/>
      <w14:ligatures w14:val="standardContextual"/>
    </w:rPr>
  </w:style>
  <w:style w:type="paragraph" w:styleId="Heading9">
    <w:name w:val="heading 9"/>
    <w:basedOn w:val="Normal"/>
    <w:next w:val="Normal"/>
    <w:link w:val="Heading9Char"/>
    <w:uiPriority w:val="9"/>
    <w:semiHidden/>
    <w:unhideWhenUsed/>
    <w:qFormat/>
    <w:rsid w:val="00DD1FB6"/>
    <w:pPr>
      <w:keepNext/>
      <w:keepLines/>
      <w:spacing w:line="259" w:lineRule="auto"/>
      <w:ind w:leftChars="0" w:left="0" w:firstLineChars="0" w:firstLine="0"/>
      <w:outlineLvl w:val="8"/>
    </w:pPr>
    <w:rPr>
      <w:rFonts w:asciiTheme="minorHAnsi" w:eastAsiaTheme="majorEastAsia" w:hAnsiTheme="minorHAnsi" w:cstheme="majorBidi"/>
      <w:color w:val="272727" w:themeColor="text1" w:themeTint="D8"/>
      <w:kern w:val="2"/>
      <w:position w:val="0"/>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F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D1F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1F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1F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1F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1F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1F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1F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1FB6"/>
    <w:rPr>
      <w:rFonts w:eastAsiaTheme="majorEastAsia" w:cstheme="majorBidi"/>
      <w:color w:val="272727" w:themeColor="text1" w:themeTint="D8"/>
    </w:rPr>
  </w:style>
  <w:style w:type="paragraph" w:styleId="Title">
    <w:name w:val="Title"/>
    <w:basedOn w:val="Normal"/>
    <w:next w:val="Normal"/>
    <w:link w:val="TitleChar"/>
    <w:uiPriority w:val="10"/>
    <w:qFormat/>
    <w:rsid w:val="00DD1FB6"/>
    <w:pPr>
      <w:spacing w:after="80"/>
      <w:ind w:leftChars="0" w:left="0" w:firstLineChars="0" w:firstLine="0"/>
      <w:contextualSpacing/>
    </w:pPr>
    <w:rPr>
      <w:rFonts w:asciiTheme="majorHAnsi" w:eastAsiaTheme="majorEastAsia" w:hAnsiTheme="majorHAnsi" w:cstheme="majorBidi"/>
      <w:spacing w:val="-10"/>
      <w:kern w:val="28"/>
      <w:position w:val="0"/>
      <w:sz w:val="56"/>
      <w:szCs w:val="56"/>
      <w:lang w:eastAsia="en-US"/>
      <w14:ligatures w14:val="standardContextual"/>
    </w:rPr>
  </w:style>
  <w:style w:type="character" w:customStyle="1" w:styleId="TitleChar">
    <w:name w:val="Title Char"/>
    <w:basedOn w:val="DefaultParagraphFont"/>
    <w:link w:val="Title"/>
    <w:uiPriority w:val="10"/>
    <w:rsid w:val="00DD1F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1FB6"/>
    <w:pPr>
      <w:numPr>
        <w:ilvl w:val="1"/>
      </w:numPr>
      <w:spacing w:after="160" w:line="259" w:lineRule="auto"/>
      <w:ind w:leftChars="-1" w:left="-1" w:hangingChars="1" w:hanging="1"/>
    </w:pPr>
    <w:rPr>
      <w:rFonts w:asciiTheme="minorHAnsi" w:eastAsiaTheme="majorEastAsia" w:hAnsiTheme="minorHAnsi" w:cstheme="majorBidi"/>
      <w:color w:val="595959" w:themeColor="text1" w:themeTint="A6"/>
      <w:spacing w:val="15"/>
      <w:kern w:val="2"/>
      <w:position w:val="0"/>
      <w:sz w:val="28"/>
      <w:szCs w:val="28"/>
      <w:lang w:eastAsia="en-US"/>
      <w14:ligatures w14:val="standardContextual"/>
    </w:rPr>
  </w:style>
  <w:style w:type="character" w:customStyle="1" w:styleId="SubtitleChar">
    <w:name w:val="Subtitle Char"/>
    <w:basedOn w:val="DefaultParagraphFont"/>
    <w:link w:val="Subtitle"/>
    <w:uiPriority w:val="11"/>
    <w:rsid w:val="00DD1F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1FB6"/>
    <w:pPr>
      <w:spacing w:before="160" w:after="160" w:line="259" w:lineRule="auto"/>
      <w:ind w:leftChars="0" w:left="0" w:firstLineChars="0" w:firstLine="0"/>
      <w:jc w:val="center"/>
    </w:pPr>
    <w:rPr>
      <w:rFonts w:asciiTheme="minorHAnsi" w:eastAsiaTheme="minorHAnsi" w:hAnsiTheme="minorHAnsi" w:cstheme="minorBidi"/>
      <w:i/>
      <w:iCs/>
      <w:color w:val="404040" w:themeColor="text1" w:themeTint="BF"/>
      <w:kern w:val="2"/>
      <w:position w:val="0"/>
      <w:lang w:eastAsia="en-US"/>
      <w14:ligatures w14:val="standardContextual"/>
    </w:rPr>
  </w:style>
  <w:style w:type="character" w:customStyle="1" w:styleId="QuoteChar">
    <w:name w:val="Quote Char"/>
    <w:basedOn w:val="DefaultParagraphFont"/>
    <w:link w:val="Quote"/>
    <w:uiPriority w:val="29"/>
    <w:rsid w:val="00DD1FB6"/>
    <w:rPr>
      <w:i/>
      <w:iCs/>
      <w:color w:val="404040" w:themeColor="text1" w:themeTint="BF"/>
    </w:rPr>
  </w:style>
  <w:style w:type="paragraph" w:styleId="ListParagraph">
    <w:name w:val="List Paragraph"/>
    <w:basedOn w:val="Normal"/>
    <w:uiPriority w:val="34"/>
    <w:qFormat/>
    <w:rsid w:val="00DD1FB6"/>
    <w:pPr>
      <w:spacing w:after="160" w:line="259" w:lineRule="auto"/>
      <w:ind w:leftChars="0" w:left="720" w:firstLineChars="0" w:firstLine="0"/>
      <w:contextualSpacing/>
    </w:pPr>
    <w:rPr>
      <w:rFonts w:asciiTheme="minorHAnsi" w:eastAsiaTheme="minorHAnsi" w:hAnsiTheme="minorHAnsi" w:cstheme="minorBidi"/>
      <w:kern w:val="2"/>
      <w:position w:val="0"/>
      <w:lang w:eastAsia="en-US"/>
      <w14:ligatures w14:val="standardContextual"/>
    </w:rPr>
  </w:style>
  <w:style w:type="character" w:styleId="IntenseEmphasis">
    <w:name w:val="Intense Emphasis"/>
    <w:basedOn w:val="DefaultParagraphFont"/>
    <w:uiPriority w:val="21"/>
    <w:qFormat/>
    <w:rsid w:val="00DD1FB6"/>
    <w:rPr>
      <w:i/>
      <w:iCs/>
      <w:color w:val="2F5496" w:themeColor="accent1" w:themeShade="BF"/>
    </w:rPr>
  </w:style>
  <w:style w:type="paragraph" w:styleId="IntenseQuote">
    <w:name w:val="Intense Quote"/>
    <w:basedOn w:val="Normal"/>
    <w:next w:val="Normal"/>
    <w:link w:val="IntenseQuoteChar"/>
    <w:uiPriority w:val="30"/>
    <w:qFormat/>
    <w:rsid w:val="00DD1FB6"/>
    <w:pPr>
      <w:pBdr>
        <w:top w:val="single" w:sz="4" w:space="10" w:color="2F5496" w:themeColor="accent1" w:themeShade="BF"/>
        <w:bottom w:val="single" w:sz="4" w:space="10" w:color="2F5496" w:themeColor="accent1" w:themeShade="BF"/>
      </w:pBdr>
      <w:spacing w:before="360" w:after="360" w:line="259" w:lineRule="auto"/>
      <w:ind w:leftChars="0" w:left="864" w:right="864" w:firstLineChars="0" w:firstLine="0"/>
      <w:jc w:val="center"/>
    </w:pPr>
    <w:rPr>
      <w:rFonts w:asciiTheme="minorHAnsi" w:eastAsiaTheme="minorHAnsi" w:hAnsiTheme="minorHAnsi" w:cstheme="minorBidi"/>
      <w:i/>
      <w:iCs/>
      <w:color w:val="2F5496" w:themeColor="accent1" w:themeShade="BF"/>
      <w:kern w:val="2"/>
      <w:position w:val="0"/>
      <w:lang w:eastAsia="en-US"/>
      <w14:ligatures w14:val="standardContextual"/>
    </w:rPr>
  </w:style>
  <w:style w:type="character" w:customStyle="1" w:styleId="IntenseQuoteChar">
    <w:name w:val="Intense Quote Char"/>
    <w:basedOn w:val="DefaultParagraphFont"/>
    <w:link w:val="IntenseQuote"/>
    <w:uiPriority w:val="30"/>
    <w:rsid w:val="00DD1FB6"/>
    <w:rPr>
      <w:i/>
      <w:iCs/>
      <w:color w:val="2F5496" w:themeColor="accent1" w:themeShade="BF"/>
    </w:rPr>
  </w:style>
  <w:style w:type="character" w:styleId="IntenseReference">
    <w:name w:val="Intense Reference"/>
    <w:basedOn w:val="DefaultParagraphFont"/>
    <w:uiPriority w:val="32"/>
    <w:qFormat/>
    <w:rsid w:val="00DD1FB6"/>
    <w:rPr>
      <w:b/>
      <w:bCs/>
      <w:smallCaps/>
      <w:color w:val="2F5496" w:themeColor="accent1" w:themeShade="BF"/>
      <w:spacing w:val="5"/>
    </w:rPr>
  </w:style>
  <w:style w:type="character" w:styleId="FootnoteReference">
    <w:name w:val="footnote reference"/>
    <w:uiPriority w:val="99"/>
    <w:qFormat/>
    <w:rsid w:val="00DD1FB6"/>
    <w:rPr>
      <w:w w:val="100"/>
      <w:position w:val="-1"/>
      <w:effect w:val="none"/>
      <w:vertAlign w:val="superscript"/>
      <w:cs w:val="0"/>
      <w:em w:val="none"/>
    </w:rPr>
  </w:style>
  <w:style w:type="paragraph" w:styleId="FootnoteText">
    <w:name w:val="footnote text"/>
    <w:basedOn w:val="Normal"/>
    <w:link w:val="FootnoteTextChar1"/>
    <w:uiPriority w:val="99"/>
    <w:unhideWhenUsed/>
    <w:rsid w:val="00DD1FB6"/>
    <w:rPr>
      <w:sz w:val="20"/>
      <w:szCs w:val="20"/>
    </w:rPr>
  </w:style>
  <w:style w:type="character" w:customStyle="1" w:styleId="FootnoteTextChar">
    <w:name w:val="Footnote Text Char"/>
    <w:basedOn w:val="DefaultParagraphFont"/>
    <w:uiPriority w:val="99"/>
    <w:semiHidden/>
    <w:rsid w:val="00DD1FB6"/>
    <w:rPr>
      <w:rFonts w:ascii="Calibri" w:eastAsia="Calibri" w:hAnsi="Calibri" w:cs="Calibri"/>
      <w:kern w:val="0"/>
      <w:position w:val="-1"/>
      <w:sz w:val="20"/>
      <w:szCs w:val="20"/>
      <w:lang w:eastAsia="ru-RU"/>
      <w14:ligatures w14:val="none"/>
    </w:rPr>
  </w:style>
  <w:style w:type="character" w:customStyle="1" w:styleId="FootnoteTextChar1">
    <w:name w:val="Footnote Text Char1"/>
    <w:basedOn w:val="DefaultParagraphFont"/>
    <w:link w:val="FootnoteText"/>
    <w:uiPriority w:val="99"/>
    <w:rsid w:val="00DD1FB6"/>
    <w:rPr>
      <w:rFonts w:ascii="Calibri" w:eastAsia="Calibri" w:hAnsi="Calibri" w:cs="Calibri"/>
      <w:kern w:val="0"/>
      <w:position w:val="-1"/>
      <w:sz w:val="20"/>
      <w:szCs w:val="20"/>
      <w:lang w:eastAsia="ru-RU"/>
      <w14:ligatures w14:val="none"/>
    </w:rPr>
  </w:style>
  <w:style w:type="paragraph" w:styleId="Header">
    <w:name w:val="header"/>
    <w:basedOn w:val="Normal"/>
    <w:link w:val="HeaderChar"/>
    <w:uiPriority w:val="99"/>
    <w:unhideWhenUsed/>
    <w:rsid w:val="00DD1FB6"/>
    <w:pPr>
      <w:tabs>
        <w:tab w:val="center" w:pos="4513"/>
        <w:tab w:val="right" w:pos="9026"/>
      </w:tabs>
    </w:pPr>
  </w:style>
  <w:style w:type="character" w:customStyle="1" w:styleId="HeaderChar">
    <w:name w:val="Header Char"/>
    <w:basedOn w:val="DefaultParagraphFont"/>
    <w:link w:val="Header"/>
    <w:uiPriority w:val="99"/>
    <w:rsid w:val="00DD1FB6"/>
    <w:rPr>
      <w:rFonts w:ascii="Calibri" w:eastAsia="Calibri" w:hAnsi="Calibri" w:cs="Calibri"/>
      <w:kern w:val="0"/>
      <w:position w:val="-1"/>
      <w:lang w:eastAsia="ru-RU"/>
      <w14:ligatures w14:val="none"/>
    </w:rPr>
  </w:style>
  <w:style w:type="paragraph" w:styleId="Footer">
    <w:name w:val="footer"/>
    <w:basedOn w:val="Normal"/>
    <w:link w:val="FooterChar"/>
    <w:uiPriority w:val="99"/>
    <w:unhideWhenUsed/>
    <w:rsid w:val="00DD1FB6"/>
    <w:pPr>
      <w:tabs>
        <w:tab w:val="center" w:pos="4513"/>
        <w:tab w:val="right" w:pos="9026"/>
      </w:tabs>
    </w:pPr>
  </w:style>
  <w:style w:type="character" w:customStyle="1" w:styleId="FooterChar">
    <w:name w:val="Footer Char"/>
    <w:basedOn w:val="DefaultParagraphFont"/>
    <w:link w:val="Footer"/>
    <w:uiPriority w:val="99"/>
    <w:rsid w:val="00DD1FB6"/>
    <w:rPr>
      <w:rFonts w:ascii="Calibri" w:eastAsia="Calibri" w:hAnsi="Calibri" w:cs="Calibri"/>
      <w:kern w:val="0"/>
      <w:position w:val="-1"/>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4123C-FED3-4E31-8181-FC70BAB6D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14</Pages>
  <Words>3359</Words>
  <Characters>19152</Characters>
  <Application>Microsoft Office Word</Application>
  <DocSecurity>0</DocSecurity>
  <Lines>159</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Judicial Department Of the RA</cp:lastModifiedBy>
  <cp:revision>76</cp:revision>
  <cp:lastPrinted>2025-08-11T13:51:00Z</cp:lastPrinted>
  <dcterms:created xsi:type="dcterms:W3CDTF">2025-04-16T10:59:00Z</dcterms:created>
  <dcterms:modified xsi:type="dcterms:W3CDTF">2025-08-12T12:33:00Z</dcterms:modified>
</cp:coreProperties>
</file>